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8AD" w:rsidRPr="005708AD" w:rsidRDefault="00AD5035" w:rsidP="00461CDA">
      <w:pPr>
        <w:ind w:left="258"/>
        <w:jc w:val="right"/>
      </w:pPr>
      <w:r>
        <w:rPr>
          <w:rFonts w:hint="eastAsia"/>
        </w:rPr>
        <w:t>７</w:t>
      </w:r>
      <w:r w:rsidR="005708AD" w:rsidRPr="005708AD">
        <w:rPr>
          <w:rFonts w:hint="eastAsia"/>
        </w:rPr>
        <w:t>特農協第</w:t>
      </w:r>
      <w:r w:rsidR="00CA20B3">
        <w:rPr>
          <w:rFonts w:hint="eastAsia"/>
        </w:rPr>
        <w:t>１６９</w:t>
      </w:r>
      <w:r w:rsidR="005708AD" w:rsidRPr="005708AD">
        <w:rPr>
          <w:rFonts w:hint="eastAsia"/>
        </w:rPr>
        <w:t>号</w:t>
      </w:r>
    </w:p>
    <w:p w:rsidR="005708AD" w:rsidRPr="005708AD" w:rsidRDefault="005708AD" w:rsidP="00461CDA">
      <w:pPr>
        <w:ind w:left="258"/>
        <w:jc w:val="right"/>
      </w:pPr>
      <w:r w:rsidRPr="005708AD">
        <w:rPr>
          <w:rFonts w:hint="eastAsia"/>
        </w:rPr>
        <w:t>令和</w:t>
      </w:r>
      <w:r w:rsidR="00AD5035">
        <w:rPr>
          <w:rFonts w:hint="eastAsia"/>
        </w:rPr>
        <w:t>８</w:t>
      </w:r>
      <w:r w:rsidRPr="005708AD">
        <w:rPr>
          <w:rFonts w:hint="eastAsia"/>
        </w:rPr>
        <w:t>年２月</w:t>
      </w:r>
      <w:r w:rsidR="00AD5035">
        <w:rPr>
          <w:rFonts w:hint="eastAsia"/>
        </w:rPr>
        <w:t>１９</w:t>
      </w:r>
      <w:r w:rsidRPr="005708AD">
        <w:rPr>
          <w:rFonts w:hint="eastAsia"/>
        </w:rPr>
        <w:t>日</w:t>
      </w:r>
    </w:p>
    <w:p w:rsidR="008E5AA7" w:rsidRPr="00AD5035" w:rsidRDefault="008E5AA7" w:rsidP="00461CDA">
      <w:pPr>
        <w:ind w:left="258"/>
      </w:pPr>
    </w:p>
    <w:p w:rsidR="00934C16" w:rsidRPr="00934C16" w:rsidRDefault="00934C16" w:rsidP="00461CDA">
      <w:pPr>
        <w:ind w:left="258"/>
      </w:pPr>
    </w:p>
    <w:p w:rsidR="00596091" w:rsidRPr="00596091" w:rsidRDefault="00563430" w:rsidP="00461CDA">
      <w:pPr>
        <w:ind w:left="258"/>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AD5035">
        <w:rPr>
          <w:rFonts w:ascii="HG丸ｺﾞｼｯｸM-PRO" w:eastAsia="HG丸ｺﾞｼｯｸM-PRO" w:hAnsi="HG丸ｺﾞｼｯｸM-PRO" w:hint="eastAsia"/>
          <w:sz w:val="28"/>
          <w:szCs w:val="28"/>
        </w:rPr>
        <w:t>８</w:t>
      </w:r>
      <w:r w:rsidR="00596091" w:rsidRPr="00596091">
        <w:rPr>
          <w:rFonts w:ascii="HG丸ｺﾞｼｯｸM-PRO" w:eastAsia="HG丸ｺﾞｼｯｸM-PRO" w:hAnsi="HG丸ｺﾞｼｯｸM-PRO" w:hint="eastAsia"/>
          <w:sz w:val="28"/>
          <w:szCs w:val="28"/>
        </w:rPr>
        <w:t>年産大豆播種前入札取引新規買い手登録申請書の受付について</w:t>
      </w:r>
    </w:p>
    <w:p w:rsidR="00596091" w:rsidRPr="00AD5035" w:rsidRDefault="00596091" w:rsidP="00461CDA">
      <w:pPr>
        <w:ind w:left="258"/>
        <w:jc w:val="right"/>
      </w:pPr>
    </w:p>
    <w:p w:rsidR="00934C16" w:rsidRPr="00461CDA" w:rsidRDefault="00934C16" w:rsidP="00461CDA">
      <w:pPr>
        <w:ind w:left="258"/>
        <w:jc w:val="right"/>
        <w:rPr>
          <w:rFonts w:eastAsiaTheme="minorHAnsi"/>
        </w:rPr>
      </w:pPr>
      <w:r w:rsidRPr="00461CDA">
        <w:rPr>
          <w:rFonts w:eastAsiaTheme="minorHAnsi" w:hint="eastAsia"/>
        </w:rPr>
        <w:t>（公財）日本特産農産物協会</w:t>
      </w:r>
    </w:p>
    <w:p w:rsidR="008E5AA7" w:rsidRPr="00AD5035" w:rsidRDefault="008E5AA7" w:rsidP="00461CDA">
      <w:pPr>
        <w:ind w:left="258"/>
        <w:rPr>
          <w:rFonts w:eastAsiaTheme="minorHAnsi"/>
        </w:rPr>
      </w:pPr>
    </w:p>
    <w:p w:rsidR="00563430" w:rsidRPr="00461CDA" w:rsidRDefault="00563430" w:rsidP="00461CDA">
      <w:pPr>
        <w:snapToGrid w:val="0"/>
        <w:ind w:left="258" w:firstLineChars="100" w:firstLine="258"/>
        <w:rPr>
          <w:rFonts w:eastAsiaTheme="minorHAnsi"/>
        </w:rPr>
      </w:pPr>
      <w:r w:rsidRPr="00461CDA">
        <w:rPr>
          <w:rFonts w:eastAsiaTheme="minorHAnsi" w:hint="eastAsia"/>
        </w:rPr>
        <w:t>当協会では、令和</w:t>
      </w:r>
      <w:r w:rsidR="00AD5035">
        <w:rPr>
          <w:rFonts w:eastAsiaTheme="minorHAnsi" w:hint="eastAsia"/>
        </w:rPr>
        <w:t>８</w:t>
      </w:r>
      <w:r w:rsidRPr="00461CDA">
        <w:rPr>
          <w:rFonts w:eastAsiaTheme="minorHAnsi" w:hint="eastAsia"/>
        </w:rPr>
        <w:t>年産の国産大豆を対象とした播種前入札取引（以下「播種前入札取引」という）を</w:t>
      </w:r>
      <w:r w:rsidR="000F5AC4">
        <w:rPr>
          <w:rFonts w:eastAsiaTheme="minorHAnsi" w:hint="eastAsia"/>
        </w:rPr>
        <w:t>、昨年と同様、試行として</w:t>
      </w:r>
      <w:r w:rsidRPr="00461CDA">
        <w:rPr>
          <w:rFonts w:eastAsiaTheme="minorHAnsi" w:hint="eastAsia"/>
        </w:rPr>
        <w:t>4月下旬と５月中下旬の２回に分けて実施します。</w:t>
      </w:r>
    </w:p>
    <w:p w:rsidR="00FE4A39" w:rsidRPr="00461CDA" w:rsidRDefault="00563430" w:rsidP="00461CDA">
      <w:pPr>
        <w:snapToGrid w:val="0"/>
        <w:ind w:left="258" w:firstLineChars="100" w:firstLine="258"/>
        <w:rPr>
          <w:rFonts w:eastAsiaTheme="minorHAnsi"/>
        </w:rPr>
      </w:pPr>
      <w:r w:rsidRPr="00461CDA">
        <w:rPr>
          <w:rFonts w:eastAsiaTheme="minorHAnsi" w:hint="eastAsia"/>
        </w:rPr>
        <w:t>上場数量は、２回合計で集荷数量が1,700トン以上の産地品種銘柄ごとに、その10分の１です。</w:t>
      </w:r>
      <w:r w:rsidRPr="00461CDA">
        <w:rPr>
          <w:rFonts w:eastAsiaTheme="minorHAnsi" w:hint="eastAsia"/>
        </w:rPr>
        <w:br/>
      </w:r>
      <w:r w:rsidR="00934C16" w:rsidRPr="00461CDA">
        <w:rPr>
          <w:rFonts w:eastAsiaTheme="minorHAnsi" w:hint="eastAsia"/>
        </w:rPr>
        <w:t xml:space="preserve">　この播種前入札取引に買い手として参加するためには、大豆の年産ごとに</w:t>
      </w:r>
      <w:r w:rsidR="008E5AA7" w:rsidRPr="00461CDA">
        <w:rPr>
          <w:rFonts w:eastAsiaTheme="minorHAnsi" w:hint="eastAsia"/>
        </w:rPr>
        <w:t>当</w:t>
      </w:r>
      <w:r w:rsidR="00934C16" w:rsidRPr="00461CDA">
        <w:rPr>
          <w:rFonts w:eastAsiaTheme="minorHAnsi" w:hint="eastAsia"/>
        </w:rPr>
        <w:t>協会に登録申請をしていただく必要があります。</w:t>
      </w:r>
    </w:p>
    <w:p w:rsidR="00FE4A39" w:rsidRPr="00461CDA" w:rsidRDefault="00FE4A39" w:rsidP="00461CDA">
      <w:pPr>
        <w:snapToGrid w:val="0"/>
        <w:ind w:left="258" w:firstLineChars="100" w:firstLine="258"/>
        <w:rPr>
          <w:rFonts w:eastAsiaTheme="minorHAnsi"/>
        </w:rPr>
      </w:pPr>
      <w:r w:rsidRPr="00461CDA">
        <w:rPr>
          <w:rFonts w:eastAsiaTheme="minorHAnsi" w:hint="eastAsia"/>
        </w:rPr>
        <w:t>播種前入札取引のルール等に関しては、必ず当協会ホームページ</w:t>
      </w:r>
      <w:r w:rsidR="00F1302E" w:rsidRPr="00461CDA">
        <w:rPr>
          <w:rFonts w:eastAsiaTheme="minorHAnsi" w:hint="eastAsia"/>
        </w:rPr>
        <w:t>の「令和</w:t>
      </w:r>
      <w:r w:rsidR="00AD5035">
        <w:rPr>
          <w:rFonts w:eastAsiaTheme="minorHAnsi" w:hint="eastAsia"/>
        </w:rPr>
        <w:t>８</w:t>
      </w:r>
      <w:r w:rsidR="00F1302E" w:rsidRPr="00461CDA">
        <w:rPr>
          <w:rFonts w:eastAsiaTheme="minorHAnsi" w:hint="eastAsia"/>
        </w:rPr>
        <w:t>年産大豆播種前入札について」の</w:t>
      </w:r>
      <w:r w:rsidR="000C4444" w:rsidRPr="00461CDA">
        <w:rPr>
          <w:rFonts w:eastAsiaTheme="minorHAnsi" w:hint="eastAsia"/>
        </w:rPr>
        <w:t>ページ</w:t>
      </w:r>
      <w:r w:rsidR="00F1302E" w:rsidRPr="00461CDA">
        <w:rPr>
          <w:rFonts w:eastAsiaTheme="minorHAnsi" w:hint="eastAsia"/>
        </w:rPr>
        <w:t>中の「令和</w:t>
      </w:r>
      <w:r w:rsidR="00AD5035">
        <w:rPr>
          <w:rFonts w:eastAsiaTheme="minorHAnsi" w:hint="eastAsia"/>
        </w:rPr>
        <w:t>８</w:t>
      </w:r>
      <w:r w:rsidR="00F1302E" w:rsidRPr="00461CDA">
        <w:rPr>
          <w:rFonts w:eastAsiaTheme="minorHAnsi" w:hint="eastAsia"/>
        </w:rPr>
        <w:t>年産大豆の播種前入札取引に係る業務規定」</w:t>
      </w:r>
      <w:r w:rsidR="000C4444" w:rsidRPr="00461CDA">
        <w:rPr>
          <w:rFonts w:eastAsiaTheme="minorHAnsi" w:hint="eastAsia"/>
        </w:rPr>
        <w:t>、</w:t>
      </w:r>
      <w:r w:rsidR="00F1302E" w:rsidRPr="00461CDA">
        <w:rPr>
          <w:rFonts w:eastAsiaTheme="minorHAnsi" w:hint="eastAsia"/>
        </w:rPr>
        <w:t>「令和</w:t>
      </w:r>
      <w:r w:rsidR="00AD5035">
        <w:rPr>
          <w:rFonts w:eastAsiaTheme="minorHAnsi" w:hint="eastAsia"/>
        </w:rPr>
        <w:t>８</w:t>
      </w:r>
      <w:r w:rsidR="00F1302E" w:rsidRPr="00461CDA">
        <w:rPr>
          <w:rFonts w:eastAsiaTheme="minorHAnsi" w:hint="eastAsia"/>
        </w:rPr>
        <w:t>年産大豆播種前入札取引に係る買い手登録者遵守事項」</w:t>
      </w:r>
      <w:r w:rsidR="000C4444" w:rsidRPr="00461CDA">
        <w:rPr>
          <w:rFonts w:eastAsiaTheme="minorHAnsi" w:hint="eastAsia"/>
        </w:rPr>
        <w:t>及び</w:t>
      </w:r>
      <w:hyperlink r:id="rId7" w:history="1">
        <w:r w:rsidRPr="00461CDA">
          <w:rPr>
            <w:rStyle w:val="a3"/>
            <w:rFonts w:eastAsiaTheme="minorHAnsi" w:hint="eastAsia"/>
          </w:rPr>
          <w:t>「大豆の播種前入札取引について」</w:t>
        </w:r>
      </w:hyperlink>
      <w:r w:rsidRPr="00461CDA">
        <w:rPr>
          <w:rFonts w:eastAsiaTheme="minorHAnsi" w:hint="eastAsia"/>
        </w:rPr>
        <w:t>の</w:t>
      </w:r>
      <w:r w:rsidR="000C4444" w:rsidRPr="00461CDA">
        <w:rPr>
          <w:rFonts w:eastAsiaTheme="minorHAnsi" w:hint="eastAsia"/>
        </w:rPr>
        <w:t>ページ中の</w:t>
      </w:r>
      <w:r w:rsidRPr="00461CDA">
        <w:rPr>
          <w:rFonts w:eastAsiaTheme="minorHAnsi" w:hint="eastAsia"/>
        </w:rPr>
        <w:t>「播種前入札取引のルール」</w:t>
      </w:r>
      <w:r w:rsidR="000C4444" w:rsidRPr="00461CDA">
        <w:rPr>
          <w:rFonts w:eastAsiaTheme="minorHAnsi" w:hint="eastAsia"/>
        </w:rPr>
        <w:t>、</w:t>
      </w:r>
      <w:r w:rsidRPr="00461CDA">
        <w:rPr>
          <w:rFonts w:eastAsiaTheme="minorHAnsi" w:hint="eastAsia"/>
        </w:rPr>
        <w:t>「国産大豆の播種前入札取引の本格実施に係る説明会」部分に掲載されている資料</w:t>
      </w:r>
      <w:r w:rsidR="00C9757F" w:rsidRPr="00461CDA">
        <w:rPr>
          <w:rFonts w:eastAsiaTheme="minorHAnsi" w:hint="eastAsia"/>
        </w:rPr>
        <w:t>,</w:t>
      </w:r>
      <w:r w:rsidRPr="00461CDA">
        <w:rPr>
          <w:rFonts w:eastAsiaTheme="minorHAnsi" w:hint="eastAsia"/>
        </w:rPr>
        <w:t>をご一読いただき、播種前入札取引のルール等を確認してください。</w:t>
      </w:r>
      <w:r w:rsidRPr="00461CDA">
        <w:rPr>
          <w:rFonts w:eastAsiaTheme="minorHAnsi" w:hint="eastAsia"/>
        </w:rPr>
        <w:br/>
      </w:r>
      <w:r w:rsidR="00AC5427" w:rsidRPr="00461CDA">
        <w:rPr>
          <w:rFonts w:eastAsiaTheme="minorHAnsi" w:hint="eastAsia"/>
        </w:rPr>
        <w:t xml:space="preserve">　</w:t>
      </w:r>
      <w:r w:rsidRPr="00461CDA">
        <w:rPr>
          <w:rFonts w:eastAsiaTheme="minorHAnsi" w:hint="eastAsia"/>
        </w:rPr>
        <w:t>また、</w:t>
      </w:r>
      <w:r w:rsidR="00563430" w:rsidRPr="00461CDA">
        <w:rPr>
          <w:rFonts w:eastAsiaTheme="minorHAnsi" w:hint="eastAsia"/>
        </w:rPr>
        <w:t>令和</w:t>
      </w:r>
      <w:r w:rsidR="00AD5035">
        <w:rPr>
          <w:rFonts w:eastAsiaTheme="minorHAnsi" w:hint="eastAsia"/>
        </w:rPr>
        <w:t>８</w:t>
      </w:r>
      <w:r w:rsidRPr="00461CDA">
        <w:rPr>
          <w:rFonts w:eastAsiaTheme="minorHAnsi" w:hint="eastAsia"/>
        </w:rPr>
        <w:t>年産播種前入札取引に</w:t>
      </w:r>
      <w:r w:rsidR="00384F85" w:rsidRPr="00461CDA">
        <w:rPr>
          <w:rFonts w:eastAsiaTheme="minorHAnsi" w:hint="eastAsia"/>
        </w:rPr>
        <w:t>ついては，</w:t>
      </w:r>
      <w:r w:rsidRPr="00461CDA">
        <w:rPr>
          <w:rFonts w:eastAsiaTheme="minorHAnsi" w:hint="eastAsia"/>
        </w:rPr>
        <w:t>おける上場予定産地銘柄の参考として、昨年産播種前入札上場産地品種銘柄をご覧ください。</w:t>
      </w:r>
    </w:p>
    <w:p w:rsidR="00C9757F" w:rsidRPr="00461CDA" w:rsidRDefault="00FE4A39" w:rsidP="00461CDA">
      <w:pPr>
        <w:snapToGrid w:val="0"/>
        <w:ind w:left="258" w:firstLineChars="100" w:firstLine="258"/>
        <w:rPr>
          <w:rFonts w:eastAsiaTheme="minorHAnsi"/>
        </w:rPr>
      </w:pPr>
      <w:r w:rsidRPr="00461CDA">
        <w:rPr>
          <w:rFonts w:eastAsiaTheme="minorHAnsi" w:hint="eastAsia"/>
        </w:rPr>
        <w:t>〇</w:t>
      </w:r>
      <w:hyperlink r:id="rId8" w:history="1">
        <w:r w:rsidR="00563430" w:rsidRPr="001F5C67">
          <w:rPr>
            <w:rStyle w:val="a3"/>
            <w:rFonts w:eastAsiaTheme="minorHAnsi" w:hint="eastAsia"/>
          </w:rPr>
          <w:t>令和</w:t>
        </w:r>
        <w:r w:rsidR="00AD5035" w:rsidRPr="001F5C67">
          <w:rPr>
            <w:rStyle w:val="a3"/>
            <w:rFonts w:eastAsiaTheme="minorHAnsi" w:hint="eastAsia"/>
          </w:rPr>
          <w:t>８</w:t>
        </w:r>
        <w:r w:rsidRPr="001F5C67">
          <w:rPr>
            <w:rStyle w:val="a3"/>
            <w:rFonts w:eastAsiaTheme="minorHAnsi" w:hint="eastAsia"/>
          </w:rPr>
          <w:t>年産播種前入札取引における上場予定産地品種</w:t>
        </w:r>
        <w:r w:rsidRPr="001F5C67">
          <w:rPr>
            <w:rStyle w:val="a3"/>
            <w:rFonts w:eastAsiaTheme="minorHAnsi" w:hint="eastAsia"/>
          </w:rPr>
          <w:t>銘</w:t>
        </w:r>
        <w:r w:rsidRPr="001F5C67">
          <w:rPr>
            <w:rStyle w:val="a3"/>
            <w:rFonts w:eastAsiaTheme="minorHAnsi" w:hint="eastAsia"/>
          </w:rPr>
          <w:t>柄</w:t>
        </w:r>
      </w:hyperlink>
      <w:r w:rsidRPr="001F5C67">
        <w:rPr>
          <w:rFonts w:eastAsiaTheme="minorHAnsi"/>
          <w:noProof/>
        </w:rPr>
        <w:drawing>
          <wp:inline distT="0" distB="0" distL="0" distR="0">
            <wp:extent cx="171450" cy="161925"/>
            <wp:effectExtent l="0" t="0" r="0" b="9525"/>
            <wp:docPr id="1" name="図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FE4A39" w:rsidRPr="00461CDA" w:rsidRDefault="00FE4A39" w:rsidP="00461CDA">
      <w:pPr>
        <w:snapToGrid w:val="0"/>
        <w:ind w:left="258" w:firstLineChars="100" w:firstLine="258"/>
        <w:rPr>
          <w:rFonts w:eastAsiaTheme="minorHAnsi"/>
        </w:rPr>
      </w:pPr>
      <w:r w:rsidRPr="00461CDA">
        <w:rPr>
          <w:rFonts w:eastAsiaTheme="minorHAnsi" w:hint="eastAsia"/>
        </w:rPr>
        <w:t>なお、播種前入札取引への上場は、原則として売り手ごとの生産見込み数量が1,700トン以上の主要産地品種銘柄に限定されており、収穫後入札取引に上場され</w:t>
      </w:r>
      <w:r w:rsidR="00AC5427" w:rsidRPr="00461CDA">
        <w:rPr>
          <w:rFonts w:eastAsiaTheme="minorHAnsi" w:hint="eastAsia"/>
        </w:rPr>
        <w:t>てい</w:t>
      </w:r>
      <w:r w:rsidRPr="00461CDA">
        <w:rPr>
          <w:rFonts w:eastAsiaTheme="minorHAnsi" w:hint="eastAsia"/>
        </w:rPr>
        <w:t>る産地品種銘柄であっても、播種前入札取引には上場されないものが多いので、新規登録のご検討に当たっては、入手を希望する産地品種銘柄が上場されるかどうかを必ずご確認ください。</w:t>
      </w:r>
    </w:p>
    <w:p w:rsidR="000C4444" w:rsidRPr="00461CDA" w:rsidRDefault="00934C16" w:rsidP="00461CDA">
      <w:pPr>
        <w:snapToGrid w:val="0"/>
        <w:ind w:left="258" w:firstLineChars="100" w:firstLine="258"/>
        <w:rPr>
          <w:rFonts w:eastAsiaTheme="minorHAnsi"/>
        </w:rPr>
      </w:pPr>
      <w:r w:rsidRPr="00461CDA">
        <w:rPr>
          <w:rFonts w:eastAsiaTheme="minorHAnsi" w:hint="eastAsia"/>
        </w:rPr>
        <w:t>参加資格、申請方法等は下記のとおりです</w:t>
      </w:r>
      <w:r w:rsidR="008E5AA7" w:rsidRPr="00461CDA">
        <w:rPr>
          <w:rFonts w:eastAsiaTheme="minorHAnsi" w:hint="eastAsia"/>
        </w:rPr>
        <w:t>。</w:t>
      </w:r>
      <w:r w:rsidRPr="00461CDA">
        <w:rPr>
          <w:rFonts w:eastAsiaTheme="minorHAnsi" w:hint="eastAsia"/>
        </w:rPr>
        <w:t>新規登録をご検討されている場合は、必ず協会担当者に参加資格や申請に必要な書類の詳細等について</w:t>
      </w:r>
      <w:r w:rsidR="00E06333" w:rsidRPr="00461CDA">
        <w:rPr>
          <w:rFonts w:eastAsiaTheme="minorHAnsi" w:hint="eastAsia"/>
        </w:rPr>
        <w:t>、事前に</w:t>
      </w:r>
      <w:r w:rsidRPr="00461CDA">
        <w:rPr>
          <w:rFonts w:eastAsiaTheme="minorHAnsi" w:hint="eastAsia"/>
        </w:rPr>
        <w:t>メール、電話でご照会ください（メールアドレス：</w:t>
      </w:r>
      <w:hyperlink r:id="rId11" w:history="1">
        <w:r w:rsidRPr="00461CDA">
          <w:rPr>
            <w:rStyle w:val="a3"/>
            <w:rFonts w:eastAsiaTheme="minorHAnsi" w:hint="eastAsia"/>
          </w:rPr>
          <w:t>takahashi@jsapa.or.jp</w:t>
        </w:r>
      </w:hyperlink>
      <w:r w:rsidRPr="00461CDA">
        <w:rPr>
          <w:rFonts w:eastAsiaTheme="minorHAnsi" w:hint="eastAsia"/>
        </w:rPr>
        <w:t xml:space="preserve">　電話番号：03-</w:t>
      </w:r>
      <w:r w:rsidR="008E5AA7" w:rsidRPr="00461CDA">
        <w:rPr>
          <w:rFonts w:eastAsiaTheme="minorHAnsi" w:hint="eastAsia"/>
        </w:rPr>
        <w:t>6689</w:t>
      </w:r>
      <w:r w:rsidRPr="00461CDA">
        <w:rPr>
          <w:rFonts w:eastAsiaTheme="minorHAnsi" w:hint="eastAsia"/>
        </w:rPr>
        <w:t>-</w:t>
      </w:r>
      <w:r w:rsidR="008E5AA7" w:rsidRPr="00461CDA">
        <w:rPr>
          <w:rFonts w:eastAsiaTheme="minorHAnsi" w:hint="eastAsia"/>
        </w:rPr>
        <w:t>9428</w:t>
      </w:r>
      <w:r w:rsidRPr="00461CDA">
        <w:rPr>
          <w:rFonts w:eastAsiaTheme="minorHAnsi" w:hint="eastAsia"/>
        </w:rPr>
        <w:t xml:space="preserve">　担当者：業務第1部　高橋）。</w:t>
      </w:r>
      <w:r w:rsidRPr="00461CDA">
        <w:rPr>
          <w:rFonts w:eastAsiaTheme="minorHAnsi" w:hint="eastAsia"/>
        </w:rPr>
        <w:br/>
        <w:t xml:space="preserve">　なお、事前に連絡・照会がなく提出された申請書類は、受理できない場合があります。</w:t>
      </w:r>
    </w:p>
    <w:p w:rsidR="00934C16" w:rsidRDefault="00934C16" w:rsidP="00461CDA">
      <w:pPr>
        <w:snapToGrid w:val="0"/>
        <w:ind w:left="258"/>
        <w:jc w:val="center"/>
        <w:rPr>
          <w:rFonts w:eastAsiaTheme="minorHAnsi"/>
          <w:b/>
          <w:bCs/>
        </w:rPr>
      </w:pPr>
      <w:r w:rsidRPr="00461CDA">
        <w:rPr>
          <w:rFonts w:eastAsiaTheme="minorHAnsi" w:hint="eastAsia"/>
          <w:b/>
          <w:bCs/>
        </w:rPr>
        <w:t>記</w:t>
      </w:r>
    </w:p>
    <w:p w:rsidR="00934C16" w:rsidRPr="00461CDA" w:rsidRDefault="00934C16" w:rsidP="00461CDA">
      <w:pPr>
        <w:snapToGrid w:val="0"/>
        <w:ind w:left="258"/>
        <w:rPr>
          <w:rFonts w:eastAsiaTheme="minorHAnsi"/>
          <w:b/>
          <w:bCs/>
        </w:rPr>
      </w:pPr>
      <w:r w:rsidRPr="00461CDA">
        <w:rPr>
          <w:rFonts w:eastAsiaTheme="minorHAnsi" w:hint="eastAsia"/>
          <w:b/>
          <w:bCs/>
        </w:rPr>
        <w:t>１　参加資格</w:t>
      </w:r>
    </w:p>
    <w:p w:rsidR="00934C16" w:rsidRPr="00461CDA" w:rsidRDefault="00934C16" w:rsidP="00461CDA">
      <w:pPr>
        <w:snapToGrid w:val="0"/>
        <w:ind w:left="258" w:firstLineChars="100" w:firstLine="258"/>
        <w:rPr>
          <w:rFonts w:eastAsiaTheme="minorHAnsi"/>
        </w:rPr>
      </w:pPr>
      <w:r w:rsidRPr="00461CDA">
        <w:rPr>
          <w:rFonts w:eastAsiaTheme="minorHAnsi" w:hint="eastAsia"/>
        </w:rPr>
        <w:t>大豆の播種前入札取引に買い手として参加できるのは、大豆を原材料とした加工品の製造を業とする者（法人・個人）、大豆の販売を業とする者（法人・個人）又はこれらの者が組織する法人です（任意団体は参加できません）。</w:t>
      </w:r>
      <w:r w:rsidRPr="00461CDA">
        <w:rPr>
          <w:rFonts w:eastAsiaTheme="minorHAnsi" w:hint="eastAsia"/>
        </w:rPr>
        <w:br/>
        <w:t xml:space="preserve">　なお、複数の者が組織する法人の場合は、法律の規定に基づいて共同事業を行うことを目的とし、当該共同事業に、加工業者が組織する場合にあっては大豆を原料とする加工品の製造又は原料大豆の購買に係る事業、販売業者が組織する場合にあっては大豆の販売に係る事業を含み、かつ当該共同事業が私的独占の禁止及び公正取引の確保に関する法律の適用除外の対象になる場合に限ります（具体</w:t>
      </w:r>
      <w:r w:rsidRPr="00461CDA">
        <w:rPr>
          <w:rFonts w:eastAsiaTheme="minorHAnsi" w:hint="eastAsia"/>
        </w:rPr>
        <w:lastRenderedPageBreak/>
        <w:t>的には、中小企業等協同組合法に基づいて設立された事業協同組合、協業組合等を想定しています）。</w:t>
      </w:r>
    </w:p>
    <w:p w:rsidR="00934C16" w:rsidRPr="00461CDA" w:rsidRDefault="00934C16" w:rsidP="00461CDA">
      <w:pPr>
        <w:snapToGrid w:val="0"/>
        <w:ind w:left="258"/>
        <w:rPr>
          <w:rFonts w:eastAsiaTheme="minorHAnsi"/>
          <w:b/>
          <w:bCs/>
        </w:rPr>
      </w:pPr>
      <w:r w:rsidRPr="00461CDA">
        <w:rPr>
          <w:rFonts w:eastAsiaTheme="minorHAnsi" w:hint="eastAsia"/>
          <w:b/>
          <w:bCs/>
        </w:rPr>
        <w:t>２　申請受付期間</w:t>
      </w:r>
    </w:p>
    <w:p w:rsidR="00934C16" w:rsidRPr="00461CDA" w:rsidRDefault="00563430" w:rsidP="001C10EA">
      <w:pPr>
        <w:snapToGrid w:val="0"/>
        <w:ind w:left="258" w:firstLineChars="200" w:firstLine="516"/>
        <w:rPr>
          <w:rFonts w:eastAsiaTheme="minorHAnsi"/>
        </w:rPr>
      </w:pPr>
      <w:r w:rsidRPr="00461CDA">
        <w:rPr>
          <w:rFonts w:eastAsiaTheme="minorHAnsi" w:hint="eastAsia"/>
        </w:rPr>
        <w:t>令和</w:t>
      </w:r>
      <w:r w:rsidR="000F5AC4">
        <w:rPr>
          <w:rFonts w:eastAsiaTheme="minorHAnsi" w:hint="eastAsia"/>
        </w:rPr>
        <w:t>８</w:t>
      </w:r>
      <w:r w:rsidR="00934C16" w:rsidRPr="00461CDA">
        <w:rPr>
          <w:rFonts w:eastAsiaTheme="minorHAnsi" w:hint="eastAsia"/>
        </w:rPr>
        <w:t>年2月</w:t>
      </w:r>
      <w:r w:rsidRPr="00461CDA">
        <w:rPr>
          <w:rFonts w:eastAsiaTheme="minorHAnsi" w:hint="eastAsia"/>
        </w:rPr>
        <w:t>1</w:t>
      </w:r>
      <w:r w:rsidR="00AD5035">
        <w:rPr>
          <w:rFonts w:eastAsiaTheme="minorHAnsi" w:hint="eastAsia"/>
        </w:rPr>
        <w:t>9</w:t>
      </w:r>
      <w:r w:rsidR="00934C16" w:rsidRPr="00461CDA">
        <w:rPr>
          <w:rFonts w:eastAsiaTheme="minorHAnsi" w:hint="eastAsia"/>
        </w:rPr>
        <w:t>日（</w:t>
      </w:r>
      <w:r w:rsidR="00AD5035">
        <w:rPr>
          <w:rFonts w:eastAsiaTheme="minorHAnsi" w:hint="eastAsia"/>
        </w:rPr>
        <w:t>木</w:t>
      </w:r>
      <w:r w:rsidR="00934C16" w:rsidRPr="00461CDA">
        <w:rPr>
          <w:rFonts w:eastAsiaTheme="minorHAnsi" w:hint="eastAsia"/>
        </w:rPr>
        <w:t>）～　3月</w:t>
      </w:r>
      <w:r w:rsidR="001C10EA">
        <w:rPr>
          <w:rFonts w:eastAsiaTheme="minorHAnsi" w:hint="eastAsia"/>
        </w:rPr>
        <w:t>3</w:t>
      </w:r>
      <w:r w:rsidR="00934C16" w:rsidRPr="00461CDA">
        <w:rPr>
          <w:rFonts w:eastAsiaTheme="minorHAnsi" w:hint="eastAsia"/>
        </w:rPr>
        <w:t>日（</w:t>
      </w:r>
      <w:r w:rsidR="001C10EA">
        <w:rPr>
          <w:rFonts w:eastAsiaTheme="minorHAnsi" w:hint="eastAsia"/>
        </w:rPr>
        <w:t>火</w:t>
      </w:r>
      <w:r w:rsidR="00934C16" w:rsidRPr="00461CDA">
        <w:rPr>
          <w:rFonts w:eastAsiaTheme="minorHAnsi" w:hint="eastAsia"/>
        </w:rPr>
        <w:t>）（必着）</w:t>
      </w:r>
    </w:p>
    <w:p w:rsidR="00934C16" w:rsidRPr="00461CDA" w:rsidRDefault="00934C16" w:rsidP="00461CDA">
      <w:pPr>
        <w:snapToGrid w:val="0"/>
        <w:ind w:left="258"/>
        <w:rPr>
          <w:rFonts w:eastAsiaTheme="minorHAnsi"/>
          <w:b/>
          <w:bCs/>
        </w:rPr>
      </w:pPr>
      <w:r w:rsidRPr="00461CDA">
        <w:rPr>
          <w:rFonts w:eastAsiaTheme="minorHAnsi" w:hint="eastAsia"/>
          <w:b/>
          <w:bCs/>
        </w:rPr>
        <w:t>３　申請書類の提出方法</w:t>
      </w:r>
    </w:p>
    <w:p w:rsidR="00934C16" w:rsidRPr="00461CDA" w:rsidRDefault="00934C16" w:rsidP="00461CDA">
      <w:pPr>
        <w:snapToGrid w:val="0"/>
        <w:ind w:left="258" w:firstLineChars="200" w:firstLine="516"/>
        <w:rPr>
          <w:rFonts w:eastAsiaTheme="minorHAnsi"/>
        </w:rPr>
      </w:pPr>
      <w:r w:rsidRPr="00461CDA">
        <w:rPr>
          <w:rFonts w:eastAsiaTheme="minorHAnsi" w:hint="eastAsia"/>
        </w:rPr>
        <w:t>郵送又は宅配便（左記以外の方法</w:t>
      </w:r>
      <w:r w:rsidR="008E5AA7" w:rsidRPr="00461CDA">
        <w:rPr>
          <w:rFonts w:eastAsiaTheme="minorHAnsi" w:hint="eastAsia"/>
        </w:rPr>
        <w:t>（ファックス、メール添付等）</w:t>
      </w:r>
      <w:r w:rsidRPr="00461CDA">
        <w:rPr>
          <w:rFonts w:eastAsiaTheme="minorHAnsi" w:hint="eastAsia"/>
        </w:rPr>
        <w:t>は不可）</w:t>
      </w:r>
    </w:p>
    <w:p w:rsidR="00934C16" w:rsidRPr="00461CDA" w:rsidRDefault="00934C16" w:rsidP="00461CDA">
      <w:pPr>
        <w:snapToGrid w:val="0"/>
        <w:ind w:left="258"/>
        <w:rPr>
          <w:rFonts w:eastAsiaTheme="minorHAnsi"/>
          <w:b/>
          <w:bCs/>
        </w:rPr>
      </w:pPr>
      <w:r w:rsidRPr="00461CDA">
        <w:rPr>
          <w:rFonts w:eastAsiaTheme="minorHAnsi" w:hint="eastAsia"/>
          <w:b/>
          <w:bCs/>
        </w:rPr>
        <w:t>４　申請書類の送付先</w:t>
      </w:r>
    </w:p>
    <w:p w:rsidR="00934C16" w:rsidRPr="00461CDA" w:rsidRDefault="00934C16" w:rsidP="00461CDA">
      <w:pPr>
        <w:snapToGrid w:val="0"/>
        <w:ind w:left="258" w:firstLineChars="100" w:firstLine="228"/>
        <w:rPr>
          <w:rFonts w:eastAsiaTheme="minorHAnsi"/>
        </w:rPr>
      </w:pPr>
      <w:r w:rsidRPr="001C10EA">
        <w:rPr>
          <w:rFonts w:eastAsiaTheme="minorHAnsi" w:hint="eastAsia"/>
          <w:sz w:val="21"/>
          <w:szCs w:val="21"/>
        </w:rPr>
        <w:t>〒</w:t>
      </w:r>
      <w:r w:rsidR="008E5AA7" w:rsidRPr="001C10EA">
        <w:rPr>
          <w:rFonts w:eastAsiaTheme="minorHAnsi" w:hint="eastAsia"/>
          <w:sz w:val="21"/>
          <w:szCs w:val="21"/>
        </w:rPr>
        <w:t>103</w:t>
      </w:r>
      <w:r w:rsidRPr="001C10EA">
        <w:rPr>
          <w:rFonts w:eastAsiaTheme="minorHAnsi" w:hint="eastAsia"/>
          <w:sz w:val="21"/>
          <w:szCs w:val="21"/>
        </w:rPr>
        <w:t>－00</w:t>
      </w:r>
      <w:r w:rsidR="008E5AA7" w:rsidRPr="001C10EA">
        <w:rPr>
          <w:rFonts w:eastAsiaTheme="minorHAnsi" w:hint="eastAsia"/>
          <w:sz w:val="21"/>
          <w:szCs w:val="21"/>
        </w:rPr>
        <w:t>13</w:t>
      </w:r>
      <w:r w:rsidRPr="00461CDA">
        <w:rPr>
          <w:rFonts w:eastAsiaTheme="minorHAnsi" w:hint="eastAsia"/>
        </w:rPr>
        <w:t>東京都</w:t>
      </w:r>
      <w:r w:rsidR="008E5AA7" w:rsidRPr="00461CDA">
        <w:rPr>
          <w:rFonts w:eastAsiaTheme="minorHAnsi" w:hint="eastAsia"/>
        </w:rPr>
        <w:t>中央区日本橋人形町</w:t>
      </w:r>
      <w:r w:rsidR="0084277F" w:rsidRPr="00461CDA">
        <w:rPr>
          <w:rFonts w:eastAsiaTheme="minorHAnsi" w:hint="eastAsia"/>
        </w:rPr>
        <w:t>２－１５－１　フジタ人形町ビル７</w:t>
      </w:r>
      <w:r w:rsidRPr="00461CDA">
        <w:rPr>
          <w:rFonts w:eastAsiaTheme="minorHAnsi" w:hint="eastAsia"/>
        </w:rPr>
        <w:t>階</w:t>
      </w:r>
      <w:r w:rsidRPr="00461CDA">
        <w:rPr>
          <w:rFonts w:eastAsiaTheme="minorHAnsi" w:hint="eastAsia"/>
        </w:rPr>
        <w:br/>
        <w:t xml:space="preserve">　公益財団法人日本特産農産物協会　業務第1部</w:t>
      </w:r>
    </w:p>
    <w:p w:rsidR="00934C16" w:rsidRPr="00461CDA" w:rsidRDefault="008C48BB" w:rsidP="00461CDA">
      <w:pPr>
        <w:snapToGrid w:val="0"/>
        <w:ind w:left="258"/>
        <w:rPr>
          <w:rFonts w:eastAsiaTheme="minorHAnsi"/>
          <w:b/>
          <w:bCs/>
        </w:rPr>
      </w:pPr>
      <w:r w:rsidRPr="00461CDA">
        <w:rPr>
          <w:rFonts w:eastAsiaTheme="minorHAnsi" w:hint="eastAsia"/>
          <w:b/>
          <w:bCs/>
        </w:rPr>
        <w:t>５</w:t>
      </w:r>
      <w:r w:rsidR="00934C16" w:rsidRPr="00461CDA">
        <w:rPr>
          <w:rFonts w:eastAsiaTheme="minorHAnsi" w:hint="eastAsia"/>
          <w:b/>
          <w:bCs/>
        </w:rPr>
        <w:t xml:space="preserve">　登録料</w:t>
      </w:r>
      <w:r w:rsidR="0084277F" w:rsidRPr="00461CDA">
        <w:rPr>
          <w:rFonts w:eastAsiaTheme="minorHAnsi" w:hint="eastAsia"/>
          <w:b/>
          <w:bCs/>
        </w:rPr>
        <w:t>の払い込み</w:t>
      </w:r>
    </w:p>
    <w:p w:rsidR="0084277F" w:rsidRPr="00461CDA" w:rsidRDefault="00934C16" w:rsidP="00461CDA">
      <w:pPr>
        <w:snapToGrid w:val="0"/>
        <w:ind w:left="258" w:firstLineChars="100" w:firstLine="258"/>
        <w:rPr>
          <w:rFonts w:eastAsiaTheme="minorHAnsi"/>
        </w:rPr>
      </w:pPr>
      <w:r w:rsidRPr="00461CDA">
        <w:rPr>
          <w:rFonts w:eastAsiaTheme="minorHAnsi" w:hint="eastAsia"/>
        </w:rPr>
        <w:t>登録に際しては、登録料として協会に金１万円（消費税</w:t>
      </w:r>
      <w:r w:rsidR="0084277F" w:rsidRPr="00461CDA">
        <w:rPr>
          <w:rFonts w:eastAsiaTheme="minorHAnsi" w:hint="eastAsia"/>
        </w:rPr>
        <w:t>10％</w:t>
      </w:r>
      <w:r w:rsidRPr="00461CDA">
        <w:rPr>
          <w:rFonts w:eastAsiaTheme="minorHAnsi" w:hint="eastAsia"/>
        </w:rPr>
        <w:t>込）をお支払いいただ</w:t>
      </w:r>
      <w:r w:rsidR="00226E37" w:rsidRPr="00461CDA">
        <w:rPr>
          <w:rFonts w:eastAsiaTheme="minorHAnsi" w:hint="eastAsia"/>
        </w:rPr>
        <w:t>きます</w:t>
      </w:r>
      <w:r w:rsidRPr="00461CDA">
        <w:rPr>
          <w:rFonts w:eastAsiaTheme="minorHAnsi" w:hint="eastAsia"/>
        </w:rPr>
        <w:t>。協会</w:t>
      </w:r>
      <w:r w:rsidR="00563430" w:rsidRPr="00461CDA">
        <w:rPr>
          <w:rFonts w:eastAsiaTheme="minorHAnsi" w:hint="eastAsia"/>
        </w:rPr>
        <w:t>が</w:t>
      </w:r>
      <w:r w:rsidRPr="00461CDA">
        <w:rPr>
          <w:rFonts w:eastAsiaTheme="minorHAnsi" w:hint="eastAsia"/>
        </w:rPr>
        <w:t>申請書により</w:t>
      </w:r>
      <w:r w:rsidR="0084277F" w:rsidRPr="00461CDA">
        <w:rPr>
          <w:rFonts w:eastAsiaTheme="minorHAnsi" w:hint="eastAsia"/>
        </w:rPr>
        <w:t>参加要件を満たしていること</w:t>
      </w:r>
      <w:r w:rsidR="00226E37" w:rsidRPr="00461CDA">
        <w:rPr>
          <w:rFonts w:eastAsiaTheme="minorHAnsi" w:hint="eastAsia"/>
        </w:rPr>
        <w:t>を</w:t>
      </w:r>
      <w:r w:rsidR="0084277F" w:rsidRPr="00461CDA">
        <w:rPr>
          <w:rFonts w:eastAsiaTheme="minorHAnsi" w:hint="eastAsia"/>
        </w:rPr>
        <w:t>確認した場合、</w:t>
      </w:r>
      <w:r w:rsidR="00226E37" w:rsidRPr="00461CDA">
        <w:rPr>
          <w:rFonts w:eastAsiaTheme="minorHAnsi" w:hint="eastAsia"/>
        </w:rPr>
        <w:t>登録</w:t>
      </w:r>
      <w:r w:rsidR="002338DB" w:rsidRPr="00461CDA">
        <w:rPr>
          <w:rFonts w:eastAsiaTheme="minorHAnsi" w:hint="eastAsia"/>
        </w:rPr>
        <w:t>通知</w:t>
      </w:r>
      <w:r w:rsidR="0084277F" w:rsidRPr="00461CDA">
        <w:rPr>
          <w:rFonts w:eastAsiaTheme="minorHAnsi" w:hint="eastAsia"/>
        </w:rPr>
        <w:t>と登録料支払いに関する文書を送付しますので、当該文書受領後、協会が定めた</w:t>
      </w:r>
      <w:r w:rsidR="00761B79" w:rsidRPr="00461CDA">
        <w:rPr>
          <w:rFonts w:eastAsiaTheme="minorHAnsi" w:hint="eastAsia"/>
        </w:rPr>
        <w:t>納付期間内</w:t>
      </w:r>
      <w:r w:rsidR="0084277F" w:rsidRPr="00461CDA">
        <w:rPr>
          <w:rFonts w:eastAsiaTheme="minorHAnsi" w:hint="eastAsia"/>
        </w:rPr>
        <w:t>に指定された銀行口座に登録料をお振り込みください。</w:t>
      </w:r>
      <w:r w:rsidR="00761B79" w:rsidRPr="00461CDA">
        <w:rPr>
          <w:rFonts w:eastAsiaTheme="minorHAnsi" w:hint="eastAsia"/>
        </w:rPr>
        <w:t>期限までに登録料の納付が確認できない場合は</w:t>
      </w:r>
      <w:r w:rsidR="00226E37" w:rsidRPr="00461CDA">
        <w:rPr>
          <w:rFonts w:eastAsiaTheme="minorHAnsi" w:hint="eastAsia"/>
        </w:rPr>
        <w:t>、</w:t>
      </w:r>
      <w:r w:rsidR="00761B79" w:rsidRPr="00461CDA">
        <w:rPr>
          <w:rFonts w:eastAsiaTheme="minorHAnsi" w:hint="eastAsia"/>
        </w:rPr>
        <w:t>登録は無効となります。</w:t>
      </w:r>
    </w:p>
    <w:p w:rsidR="00AC3710" w:rsidRPr="00461CDA" w:rsidRDefault="008C48BB" w:rsidP="00461CDA">
      <w:pPr>
        <w:snapToGrid w:val="0"/>
        <w:ind w:left="258"/>
        <w:rPr>
          <w:rFonts w:eastAsiaTheme="minorHAnsi"/>
          <w:b/>
          <w:bCs/>
        </w:rPr>
      </w:pPr>
      <w:r w:rsidRPr="00461CDA">
        <w:rPr>
          <w:rFonts w:eastAsiaTheme="minorHAnsi" w:hint="eastAsia"/>
          <w:b/>
          <w:bCs/>
        </w:rPr>
        <w:t>６</w:t>
      </w:r>
      <w:r w:rsidR="00AC3710" w:rsidRPr="00461CDA">
        <w:rPr>
          <w:rFonts w:eastAsiaTheme="minorHAnsi" w:hint="eastAsia"/>
          <w:b/>
          <w:bCs/>
        </w:rPr>
        <w:t xml:space="preserve">　</w:t>
      </w:r>
      <w:r w:rsidR="00507230" w:rsidRPr="00461CDA">
        <w:rPr>
          <w:rFonts w:eastAsiaTheme="minorHAnsi" w:hint="eastAsia"/>
          <w:b/>
          <w:bCs/>
        </w:rPr>
        <w:t>入札手数料</w:t>
      </w:r>
    </w:p>
    <w:p w:rsidR="0062502D" w:rsidRPr="00461CDA" w:rsidRDefault="00AC3710" w:rsidP="00461CDA">
      <w:pPr>
        <w:snapToGrid w:val="0"/>
        <w:ind w:left="258"/>
        <w:rPr>
          <w:rFonts w:eastAsiaTheme="minorHAnsi"/>
        </w:rPr>
      </w:pPr>
      <w:r w:rsidRPr="00461CDA">
        <w:rPr>
          <w:rFonts w:eastAsiaTheme="minorHAnsi" w:hint="eastAsia"/>
        </w:rPr>
        <w:t xml:space="preserve">　大豆入札取引システムのプログラム改良・更新等に必要な経費を確保するため</w:t>
      </w:r>
      <w:r w:rsidR="00507230" w:rsidRPr="00461CDA">
        <w:rPr>
          <w:rFonts w:eastAsiaTheme="minorHAnsi" w:hint="eastAsia"/>
        </w:rPr>
        <w:t>、</w:t>
      </w:r>
      <w:r w:rsidRPr="00461CDA">
        <w:rPr>
          <w:rFonts w:eastAsiaTheme="minorHAnsi" w:hint="eastAsia"/>
        </w:rPr>
        <w:t>入札実績に応じて入札手数料</w:t>
      </w:r>
      <w:r w:rsidR="00507230" w:rsidRPr="00461CDA">
        <w:rPr>
          <w:rFonts w:eastAsiaTheme="minorHAnsi" w:hint="eastAsia"/>
        </w:rPr>
        <w:t>をご負担いただきます。入札手数料は、</w:t>
      </w:r>
      <w:r w:rsidR="0062502D" w:rsidRPr="00461CDA">
        <w:rPr>
          <w:rFonts w:eastAsiaTheme="minorHAnsi" w:hint="eastAsia"/>
        </w:rPr>
        <w:t>入札を行った買い手登録者ごとに、入札ロット数（１俵を６０ｋｇとする俵数単位による各登録者の入札数量を１ロットの標準的な俵数（１６５俵）で除して求めた値）の総計に３３０円</w:t>
      </w:r>
      <w:r w:rsidR="00D167D8" w:rsidRPr="00461CDA">
        <w:rPr>
          <w:rFonts w:eastAsiaTheme="minorHAnsi" w:hint="eastAsia"/>
        </w:rPr>
        <w:t>(10％税込み)</w:t>
      </w:r>
      <w:r w:rsidR="0062502D" w:rsidRPr="00461CDA">
        <w:rPr>
          <w:rFonts w:eastAsiaTheme="minorHAnsi" w:hint="eastAsia"/>
        </w:rPr>
        <w:t>を乗じた額です</w:t>
      </w:r>
      <w:r w:rsidRPr="00461CDA">
        <w:rPr>
          <w:rFonts w:eastAsiaTheme="minorHAnsi" w:hint="eastAsia"/>
        </w:rPr>
        <w:t>。</w:t>
      </w:r>
      <w:r w:rsidR="0062502D" w:rsidRPr="00461CDA">
        <w:rPr>
          <w:rFonts w:eastAsiaTheme="minorHAnsi" w:hint="eastAsia"/>
        </w:rPr>
        <w:t>登録者が協会に預託した入札保証金から差し引くことにより納付していただきます。</w:t>
      </w:r>
    </w:p>
    <w:p w:rsidR="001C10EA" w:rsidRDefault="001C10EA" w:rsidP="00461CDA">
      <w:pPr>
        <w:snapToGrid w:val="0"/>
        <w:ind w:left="258"/>
        <w:rPr>
          <w:rFonts w:eastAsiaTheme="minorHAnsi"/>
          <w:b/>
          <w:bCs/>
        </w:rPr>
      </w:pPr>
    </w:p>
    <w:p w:rsidR="00934C16" w:rsidRPr="00461CDA" w:rsidRDefault="008C48BB" w:rsidP="00461CDA">
      <w:pPr>
        <w:snapToGrid w:val="0"/>
        <w:ind w:left="258"/>
        <w:rPr>
          <w:rFonts w:eastAsiaTheme="minorHAnsi"/>
          <w:b/>
          <w:bCs/>
        </w:rPr>
      </w:pPr>
      <w:r w:rsidRPr="00461CDA">
        <w:rPr>
          <w:rFonts w:eastAsiaTheme="minorHAnsi" w:hint="eastAsia"/>
          <w:b/>
          <w:bCs/>
        </w:rPr>
        <w:t>７</w:t>
      </w:r>
      <w:r w:rsidR="00934C16" w:rsidRPr="00461CDA">
        <w:rPr>
          <w:rFonts w:eastAsiaTheme="minorHAnsi" w:hint="eastAsia"/>
          <w:b/>
          <w:bCs/>
        </w:rPr>
        <w:t xml:space="preserve">　播種前入札取引の</w:t>
      </w:r>
      <w:r w:rsidR="00E96459" w:rsidRPr="00461CDA">
        <w:rPr>
          <w:rFonts w:eastAsiaTheme="minorHAnsi" w:hint="eastAsia"/>
          <w:b/>
          <w:bCs/>
        </w:rPr>
        <w:t>申請書様式</w:t>
      </w:r>
      <w:r w:rsidR="00934C16" w:rsidRPr="00461CDA">
        <w:rPr>
          <w:rFonts w:eastAsiaTheme="minorHAnsi" w:hint="eastAsia"/>
          <w:b/>
          <w:bCs/>
        </w:rPr>
        <w:t>等</w:t>
      </w:r>
    </w:p>
    <w:p w:rsidR="008C48BB" w:rsidRPr="00461CDA" w:rsidRDefault="008C48BB" w:rsidP="00461CDA">
      <w:pPr>
        <w:snapToGrid w:val="0"/>
        <w:ind w:left="258" w:firstLineChars="100" w:firstLine="258"/>
        <w:rPr>
          <w:rFonts w:eastAsiaTheme="minorHAnsi"/>
        </w:rPr>
      </w:pPr>
      <w:r w:rsidRPr="00461CDA">
        <w:rPr>
          <w:rFonts w:eastAsiaTheme="minorHAnsi" w:hint="eastAsia"/>
        </w:rPr>
        <w:t>申請者の落札大豆利用目的（大豆の加工、販売又は共同購買）、組織形態（法人又は個人）により提出書類が異なりますのでご注意ください。</w:t>
      </w:r>
    </w:p>
    <w:p w:rsidR="00934C16" w:rsidRPr="00461CDA" w:rsidRDefault="00934C16" w:rsidP="00641D47">
      <w:pPr>
        <w:snapToGrid w:val="0"/>
        <w:ind w:left="258" w:firstLineChars="100" w:firstLine="258"/>
        <w:rPr>
          <w:rFonts w:eastAsiaTheme="minorHAnsi"/>
        </w:rPr>
      </w:pPr>
      <w:r w:rsidRPr="00461CDA">
        <w:rPr>
          <w:rFonts w:eastAsiaTheme="minorHAnsi" w:hint="eastAsia"/>
        </w:rPr>
        <w:t>申請</w:t>
      </w:r>
      <w:r w:rsidR="00E96459" w:rsidRPr="00461CDA">
        <w:rPr>
          <w:rFonts w:eastAsiaTheme="minorHAnsi" w:hint="eastAsia"/>
        </w:rPr>
        <w:t>に必要な</w:t>
      </w:r>
      <w:r w:rsidRPr="00461CDA">
        <w:rPr>
          <w:rFonts w:eastAsiaTheme="minorHAnsi" w:hint="eastAsia"/>
        </w:rPr>
        <w:t>様式</w:t>
      </w:r>
      <w:r w:rsidR="00E96459" w:rsidRPr="00461CDA">
        <w:rPr>
          <w:rFonts w:eastAsiaTheme="minorHAnsi" w:hint="eastAsia"/>
        </w:rPr>
        <w:t>（</w:t>
      </w:r>
      <w:r w:rsidRPr="00461CDA">
        <w:rPr>
          <w:rFonts w:eastAsiaTheme="minorHAnsi" w:hint="eastAsia"/>
        </w:rPr>
        <w:t>「大豆の播種前入札取引に係る買い手登録者遵守事項」の申請書等の様式（記入例を含む）の電子ファイル（ワード又はエクセル）を掲載しましたので、作成</w:t>
      </w:r>
      <w:r w:rsidR="00E96459" w:rsidRPr="00461CDA">
        <w:rPr>
          <w:rFonts w:eastAsiaTheme="minorHAnsi" w:hint="eastAsia"/>
        </w:rPr>
        <w:t>に当たっては</w:t>
      </w:r>
      <w:r w:rsidRPr="00461CDA">
        <w:rPr>
          <w:rFonts w:eastAsiaTheme="minorHAnsi" w:hint="eastAsia"/>
        </w:rPr>
        <w:t>、ダウンロードしたうえ、印刷して手書きで記入するか、電子ファイルに必要事項を入力して印刷してください。</w:t>
      </w:r>
    </w:p>
    <w:p w:rsidR="001D0B4F" w:rsidRPr="00461CDA" w:rsidRDefault="001D0B4F" w:rsidP="00641D47">
      <w:pPr>
        <w:snapToGrid w:val="0"/>
        <w:ind w:left="258" w:firstLineChars="100" w:firstLine="258"/>
        <w:rPr>
          <w:rFonts w:eastAsiaTheme="minorHAnsi"/>
        </w:rPr>
      </w:pPr>
      <w:r w:rsidRPr="00461CDA">
        <w:rPr>
          <w:rFonts w:eastAsiaTheme="minorHAnsi"/>
        </w:rPr>
        <w:br w:type="page"/>
      </w:r>
    </w:p>
    <w:p w:rsidR="00934C16" w:rsidRPr="00934C16" w:rsidRDefault="00934C16" w:rsidP="008C48BB">
      <w:pPr>
        <w:ind w:left="258"/>
      </w:pPr>
      <w:r w:rsidRPr="00934C16">
        <w:rPr>
          <w:rFonts w:hint="eastAsia"/>
        </w:rPr>
        <w:lastRenderedPageBreak/>
        <w:t>【買い手登録申請に必要な書類の様式】</w:t>
      </w:r>
    </w:p>
    <w:p w:rsidR="00934C16" w:rsidRPr="00934C16" w:rsidRDefault="00934C16" w:rsidP="008C48BB">
      <w:pPr>
        <w:ind w:left="258"/>
      </w:pPr>
      <w:r w:rsidRPr="00934C16">
        <w:rPr>
          <w:rFonts w:hint="eastAsia"/>
        </w:rPr>
        <w:t>①申請者が大豆加工業者である場合</w:t>
      </w:r>
    </w:p>
    <w:p w:rsidR="00934C16" w:rsidRPr="00934C16" w:rsidRDefault="00934C16" w:rsidP="00934C16">
      <w:pPr>
        <w:numPr>
          <w:ilvl w:val="0"/>
          <w:numId w:val="2"/>
        </w:numPr>
        <w:ind w:left="618"/>
      </w:pPr>
      <w:r w:rsidRPr="00934C16">
        <w:rPr>
          <w:rFonts w:hint="eastAsia"/>
        </w:rPr>
        <w:t>○</w:t>
      </w:r>
      <w:hyperlink r:id="rId12" w:tgtFrame="_blank" w:history="1">
        <w:r w:rsidRPr="00934C16">
          <w:rPr>
            <w:rStyle w:val="a3"/>
            <w:rFonts w:hint="eastAsia"/>
          </w:rPr>
          <w:t>播種前入札取引買い手登録申請書（加工業者用）（別紙様式第1号－A）(word)</w:t>
        </w:r>
      </w:hyperlink>
    </w:p>
    <w:p w:rsidR="00934C16" w:rsidRPr="00934C16" w:rsidRDefault="00934C16" w:rsidP="00934C16">
      <w:pPr>
        <w:numPr>
          <w:ilvl w:val="0"/>
          <w:numId w:val="2"/>
        </w:numPr>
        <w:ind w:left="618"/>
      </w:pPr>
      <w:r w:rsidRPr="00934C16">
        <w:rPr>
          <w:rFonts w:hint="eastAsia"/>
        </w:rPr>
        <w:t>○</w:t>
      </w:r>
      <w:hyperlink r:id="rId13" w:tgtFrame="_blank" w:history="1">
        <w:r w:rsidRPr="00934C16">
          <w:rPr>
            <w:rStyle w:val="a3"/>
            <w:rFonts w:hint="eastAsia"/>
          </w:rPr>
          <w:t>大豆加工品製造向けの原料大豆使用実績及び見込み（加工業者用）（別紙様式第2号－A）(word)</w:t>
        </w:r>
      </w:hyperlink>
    </w:p>
    <w:p w:rsidR="00934C16" w:rsidRPr="00934C16" w:rsidRDefault="00934C16" w:rsidP="00934C16">
      <w:pPr>
        <w:numPr>
          <w:ilvl w:val="0"/>
          <w:numId w:val="2"/>
        </w:numPr>
        <w:ind w:left="618"/>
      </w:pPr>
      <w:r w:rsidRPr="00934C16">
        <w:rPr>
          <w:rFonts w:hint="eastAsia"/>
        </w:rPr>
        <w:t>○</w:t>
      </w:r>
      <w:hyperlink r:id="rId14" w:tgtFrame="_blank" w:history="1">
        <w:r w:rsidRPr="00934C16">
          <w:rPr>
            <w:rStyle w:val="a3"/>
            <w:rFonts w:hint="eastAsia"/>
          </w:rPr>
          <w:t>大豆播種前入札取引買い手登録者届出事項一覧表（別紙様式第3号）(excel)</w:t>
        </w:r>
      </w:hyperlink>
    </w:p>
    <w:p w:rsidR="00934C16" w:rsidRPr="00934C16" w:rsidRDefault="00934C16" w:rsidP="00934C16">
      <w:pPr>
        <w:numPr>
          <w:ilvl w:val="0"/>
          <w:numId w:val="2"/>
        </w:numPr>
        <w:ind w:left="618"/>
      </w:pPr>
      <w:r w:rsidRPr="00934C16">
        <w:rPr>
          <w:rFonts w:hint="eastAsia"/>
        </w:rPr>
        <w:t>○</w:t>
      </w:r>
      <w:hyperlink r:id="rId15" w:tgtFrame="_blank" w:history="1">
        <w:r w:rsidRPr="00934C16">
          <w:rPr>
            <w:rStyle w:val="a3"/>
            <w:rFonts w:hint="eastAsia"/>
          </w:rPr>
          <w:t>入札保証金返還用振込口座届（別紙様式第4号）(word)</w:t>
        </w:r>
      </w:hyperlink>
    </w:p>
    <w:p w:rsidR="00934C16" w:rsidRPr="00934C16" w:rsidRDefault="00934C16" w:rsidP="00934C16">
      <w:pPr>
        <w:numPr>
          <w:ilvl w:val="0"/>
          <w:numId w:val="2"/>
        </w:numPr>
        <w:ind w:left="618"/>
      </w:pPr>
    </w:p>
    <w:p w:rsidR="00934C16" w:rsidRPr="00934C16" w:rsidRDefault="00934C16" w:rsidP="008C48BB">
      <w:pPr>
        <w:ind w:left="258" w:firstLineChars="100" w:firstLine="258"/>
      </w:pPr>
      <w:r w:rsidRPr="00934C16">
        <w:rPr>
          <w:rFonts w:hint="eastAsia"/>
        </w:rPr>
        <w:t>②申請者が問屋等（販売業者）である場合</w:t>
      </w:r>
    </w:p>
    <w:p w:rsidR="00934C16" w:rsidRPr="00934C16" w:rsidRDefault="00934C16" w:rsidP="00934C16">
      <w:pPr>
        <w:numPr>
          <w:ilvl w:val="0"/>
          <w:numId w:val="2"/>
        </w:numPr>
        <w:ind w:left="618"/>
      </w:pPr>
      <w:r w:rsidRPr="00934C16">
        <w:rPr>
          <w:rFonts w:hint="eastAsia"/>
        </w:rPr>
        <w:t>○</w:t>
      </w:r>
      <w:hyperlink r:id="rId16" w:tgtFrame="_blank" w:history="1">
        <w:r w:rsidRPr="00934C16">
          <w:rPr>
            <w:rStyle w:val="a3"/>
            <w:rFonts w:hint="eastAsia"/>
          </w:rPr>
          <w:t>播種前入札取引買い手登録申請書（問屋等用）（別紙様式第1号－B）(word)</w:t>
        </w:r>
      </w:hyperlink>
    </w:p>
    <w:p w:rsidR="00934C16" w:rsidRPr="00934C16" w:rsidRDefault="00934C16" w:rsidP="00934C16">
      <w:pPr>
        <w:numPr>
          <w:ilvl w:val="0"/>
          <w:numId w:val="2"/>
        </w:numPr>
        <w:ind w:left="618"/>
      </w:pPr>
      <w:r w:rsidRPr="00934C16">
        <w:rPr>
          <w:rFonts w:hint="eastAsia"/>
        </w:rPr>
        <w:t>○</w:t>
      </w:r>
      <w:hyperlink r:id="rId17" w:tgtFrame="_blank" w:history="1">
        <w:r w:rsidRPr="00934C16">
          <w:rPr>
            <w:rStyle w:val="a3"/>
            <w:rFonts w:hint="eastAsia"/>
          </w:rPr>
          <w:t>落札大豆の販売予定先加工</w:t>
        </w:r>
        <w:r w:rsidR="003D03CA">
          <w:rPr>
            <w:rStyle w:val="a3"/>
            <w:rFonts w:hint="eastAsia"/>
          </w:rPr>
          <w:t>製造</w:t>
        </w:r>
        <w:r w:rsidRPr="00934C16">
          <w:rPr>
            <w:rStyle w:val="a3"/>
            <w:rFonts w:hint="eastAsia"/>
          </w:rPr>
          <w:t>業者リスト（問屋等用）（別紙様式第2号－B）(word)</w:t>
        </w:r>
      </w:hyperlink>
    </w:p>
    <w:p w:rsidR="00934C16" w:rsidRPr="00934C16" w:rsidRDefault="008C48BB" w:rsidP="008C48BB">
      <w:pPr>
        <w:ind w:left="258"/>
      </w:pPr>
      <w:r>
        <w:rPr>
          <w:rFonts w:hint="eastAsia"/>
        </w:rPr>
        <w:t xml:space="preserve">　</w:t>
      </w:r>
      <w:r w:rsidR="00934C16" w:rsidRPr="00934C16">
        <w:rPr>
          <w:rFonts w:hint="eastAsia"/>
        </w:rPr>
        <w:t xml:space="preserve">なお、当該リストに加工業者が組織する共同購買法人が含まれる場合は、共同購買法人の共同購買事業参加者に係るリスト　</w:t>
      </w:r>
      <w:hyperlink r:id="rId18" w:tgtFrame="_blank" w:history="1">
        <w:r w:rsidR="00934C16" w:rsidRPr="00934C16">
          <w:rPr>
            <w:rStyle w:val="a3"/>
            <w:rFonts w:hint="eastAsia"/>
          </w:rPr>
          <w:t>（別紙様式第2号別添様式）</w:t>
        </w:r>
      </w:hyperlink>
      <w:r w:rsidR="00934C16" w:rsidRPr="00934C16">
        <w:rPr>
          <w:rFonts w:hint="eastAsia"/>
        </w:rPr>
        <w:t>も提出する必要があります。</w:t>
      </w:r>
    </w:p>
    <w:p w:rsidR="00934C16" w:rsidRPr="00934C16" w:rsidRDefault="00934C16" w:rsidP="00934C16">
      <w:pPr>
        <w:numPr>
          <w:ilvl w:val="0"/>
          <w:numId w:val="2"/>
        </w:numPr>
        <w:ind w:left="618"/>
      </w:pPr>
      <w:r w:rsidRPr="00934C16">
        <w:rPr>
          <w:rFonts w:hint="eastAsia"/>
        </w:rPr>
        <w:t>○</w:t>
      </w:r>
      <w:hyperlink r:id="rId19" w:tgtFrame="_blank" w:history="1">
        <w:r w:rsidRPr="00934C16">
          <w:rPr>
            <w:rStyle w:val="a3"/>
            <w:rFonts w:hint="eastAsia"/>
          </w:rPr>
          <w:t>大豆播種前入札取引買い手登録者届出事項一覧表（別紙様式第3号）(excel)</w:t>
        </w:r>
      </w:hyperlink>
    </w:p>
    <w:p w:rsidR="00934C16" w:rsidRPr="00934C16" w:rsidRDefault="00934C16" w:rsidP="00934C16">
      <w:pPr>
        <w:numPr>
          <w:ilvl w:val="0"/>
          <w:numId w:val="2"/>
        </w:numPr>
        <w:ind w:left="618"/>
      </w:pPr>
      <w:r w:rsidRPr="00934C16">
        <w:rPr>
          <w:rFonts w:hint="eastAsia"/>
        </w:rPr>
        <w:t>○</w:t>
      </w:r>
      <w:hyperlink r:id="rId20" w:tgtFrame="_blank" w:history="1">
        <w:r w:rsidRPr="00934C16">
          <w:rPr>
            <w:rStyle w:val="a3"/>
            <w:rFonts w:hint="eastAsia"/>
          </w:rPr>
          <w:t>入札保証金返還用振込口座届（別紙様式第4号）(word)</w:t>
        </w:r>
      </w:hyperlink>
    </w:p>
    <w:p w:rsidR="00934C16" w:rsidRPr="00934C16" w:rsidRDefault="00934C16" w:rsidP="00934C16">
      <w:pPr>
        <w:numPr>
          <w:ilvl w:val="0"/>
          <w:numId w:val="2"/>
        </w:numPr>
        <w:ind w:left="618"/>
      </w:pPr>
    </w:p>
    <w:p w:rsidR="00934C16" w:rsidRPr="00934C16" w:rsidRDefault="00934C16" w:rsidP="008C48BB">
      <w:pPr>
        <w:ind w:left="258"/>
      </w:pPr>
      <w:r w:rsidRPr="00934C16">
        <w:rPr>
          <w:rFonts w:hint="eastAsia"/>
        </w:rPr>
        <w:t>③申請者が加工業者の組織する共同購買法人である場合</w:t>
      </w:r>
    </w:p>
    <w:p w:rsidR="00934C16" w:rsidRPr="00934C16" w:rsidRDefault="00934C16" w:rsidP="00934C16">
      <w:pPr>
        <w:numPr>
          <w:ilvl w:val="0"/>
          <w:numId w:val="2"/>
        </w:numPr>
        <w:ind w:left="618"/>
      </w:pPr>
      <w:r w:rsidRPr="00934C16">
        <w:rPr>
          <w:rFonts w:hint="eastAsia"/>
        </w:rPr>
        <w:t>○</w:t>
      </w:r>
      <w:hyperlink r:id="rId21" w:tgtFrame="_blank" w:history="1">
        <w:r w:rsidRPr="00934C16">
          <w:rPr>
            <w:rStyle w:val="a3"/>
            <w:rFonts w:hint="eastAsia"/>
          </w:rPr>
          <w:t>播種前入札取引買い手登録申請書（共同購買法人用）（別紙様式第1号－C）(word)</w:t>
        </w:r>
      </w:hyperlink>
    </w:p>
    <w:p w:rsidR="00934C16" w:rsidRPr="00934C16" w:rsidRDefault="00934C16" w:rsidP="00934C16">
      <w:pPr>
        <w:numPr>
          <w:ilvl w:val="0"/>
          <w:numId w:val="2"/>
        </w:numPr>
        <w:ind w:left="618"/>
      </w:pPr>
      <w:r w:rsidRPr="00934C16">
        <w:rPr>
          <w:rFonts w:hint="eastAsia"/>
        </w:rPr>
        <w:t>○</w:t>
      </w:r>
      <w:hyperlink r:id="rId22" w:tgtFrame="_blank" w:history="1">
        <w:r w:rsidRPr="00934C16">
          <w:rPr>
            <w:rStyle w:val="a3"/>
            <w:rFonts w:hint="eastAsia"/>
          </w:rPr>
          <w:t>大豆加工品製造向けの原料大豆共同購買実績及び見込み（共同購買法人用）（別紙様式第2号－C）(word)</w:t>
        </w:r>
      </w:hyperlink>
    </w:p>
    <w:p w:rsidR="00934C16" w:rsidRPr="00934C16" w:rsidRDefault="00934C16" w:rsidP="00934C16">
      <w:pPr>
        <w:numPr>
          <w:ilvl w:val="0"/>
          <w:numId w:val="2"/>
        </w:numPr>
        <w:ind w:left="618"/>
      </w:pPr>
      <w:r w:rsidRPr="00934C16">
        <w:rPr>
          <w:rFonts w:hint="eastAsia"/>
        </w:rPr>
        <w:t>○</w:t>
      </w:r>
      <w:hyperlink r:id="rId23" w:tgtFrame="_blank" w:history="1">
        <w:r w:rsidRPr="00934C16">
          <w:rPr>
            <w:rStyle w:val="a3"/>
            <w:rFonts w:hint="eastAsia"/>
          </w:rPr>
          <w:t>共同購買法人の共同購買事業参加者リスト（別紙様式第2号別添様式）(word)</w:t>
        </w:r>
      </w:hyperlink>
    </w:p>
    <w:p w:rsidR="00934C16" w:rsidRPr="00934C16" w:rsidRDefault="00934C16" w:rsidP="00934C16">
      <w:pPr>
        <w:numPr>
          <w:ilvl w:val="0"/>
          <w:numId w:val="2"/>
        </w:numPr>
        <w:ind w:left="618"/>
      </w:pPr>
      <w:r w:rsidRPr="00934C16">
        <w:rPr>
          <w:rFonts w:hint="eastAsia"/>
        </w:rPr>
        <w:t>○</w:t>
      </w:r>
      <w:hyperlink r:id="rId24" w:tgtFrame="_blank" w:history="1">
        <w:r w:rsidRPr="00934C16">
          <w:rPr>
            <w:rStyle w:val="a3"/>
            <w:rFonts w:hint="eastAsia"/>
          </w:rPr>
          <w:t>大豆播種前入札取引買い手登録者届出事項一覧表（別紙様式第3号）(excel)</w:t>
        </w:r>
      </w:hyperlink>
    </w:p>
    <w:p w:rsidR="00934C16" w:rsidRPr="00934C16" w:rsidRDefault="00934C16" w:rsidP="00934C16">
      <w:pPr>
        <w:numPr>
          <w:ilvl w:val="0"/>
          <w:numId w:val="2"/>
        </w:numPr>
        <w:ind w:left="618"/>
      </w:pPr>
      <w:r w:rsidRPr="00934C16">
        <w:rPr>
          <w:rFonts w:hint="eastAsia"/>
        </w:rPr>
        <w:t>○</w:t>
      </w:r>
      <w:hyperlink r:id="rId25" w:tgtFrame="_blank" w:history="1">
        <w:r w:rsidRPr="00934C16">
          <w:rPr>
            <w:rStyle w:val="a3"/>
            <w:rFonts w:hint="eastAsia"/>
          </w:rPr>
          <w:t>入札保証金返還用振込口座届（別紙様式第4号）(word)</w:t>
        </w:r>
      </w:hyperlink>
    </w:p>
    <w:p w:rsidR="00934C16" w:rsidRPr="00934C16" w:rsidRDefault="00934C16" w:rsidP="008C48BB">
      <w:pPr>
        <w:ind w:left="258"/>
      </w:pPr>
      <w:r w:rsidRPr="00934C16">
        <w:rPr>
          <w:rFonts w:hint="eastAsia"/>
        </w:rPr>
        <w:t>【上記様式以外の添付資料（全登録申請者共通）】</w:t>
      </w:r>
    </w:p>
    <w:p w:rsidR="00934C16" w:rsidRPr="00934C16" w:rsidRDefault="00934C16" w:rsidP="008C48BB">
      <w:pPr>
        <w:ind w:left="258" w:firstLineChars="100" w:firstLine="258"/>
      </w:pPr>
      <w:r w:rsidRPr="00934C16">
        <w:rPr>
          <w:rFonts w:hint="eastAsia"/>
        </w:rPr>
        <w:t>①申請者が法人である場合</w:t>
      </w:r>
    </w:p>
    <w:p w:rsidR="00934C16" w:rsidRPr="00934C16" w:rsidRDefault="00934C16" w:rsidP="00934C16">
      <w:pPr>
        <w:numPr>
          <w:ilvl w:val="0"/>
          <w:numId w:val="3"/>
        </w:numPr>
        <w:ind w:left="618"/>
      </w:pPr>
      <w:r w:rsidRPr="00934C16">
        <w:rPr>
          <w:rFonts w:hint="eastAsia"/>
        </w:rPr>
        <w:t>○法人の定款</w:t>
      </w:r>
    </w:p>
    <w:p w:rsidR="00934C16" w:rsidRPr="00934C16" w:rsidRDefault="00934C16" w:rsidP="00934C16">
      <w:pPr>
        <w:numPr>
          <w:ilvl w:val="0"/>
          <w:numId w:val="3"/>
        </w:numPr>
        <w:ind w:left="618"/>
      </w:pPr>
      <w:r w:rsidRPr="00934C16">
        <w:rPr>
          <w:rFonts w:hint="eastAsia"/>
        </w:rPr>
        <w:t>○法人の登記事項証明書（履歴事項全部証明書）</w:t>
      </w:r>
    </w:p>
    <w:p w:rsidR="00934C16" w:rsidRPr="00934C16" w:rsidRDefault="00934C16" w:rsidP="00934C16">
      <w:pPr>
        <w:numPr>
          <w:ilvl w:val="0"/>
          <w:numId w:val="3"/>
        </w:numPr>
        <w:ind w:left="618"/>
      </w:pPr>
      <w:r w:rsidRPr="00934C16">
        <w:rPr>
          <w:rFonts w:hint="eastAsia"/>
        </w:rPr>
        <w:t>○直近の決算に係る貸借対照表及び損益計算書</w:t>
      </w:r>
    </w:p>
    <w:p w:rsidR="00934C16" w:rsidRPr="00934C16" w:rsidRDefault="00934C16" w:rsidP="003F496B">
      <w:pPr>
        <w:numPr>
          <w:ilvl w:val="0"/>
          <w:numId w:val="3"/>
        </w:numPr>
        <w:ind w:left="618"/>
      </w:pPr>
      <w:r w:rsidRPr="00934C16">
        <w:rPr>
          <w:rFonts w:hint="eastAsia"/>
        </w:rPr>
        <w:t>○国税庁が発行した法人番号指定通知書の写し又はこれに替わる法人番号が記載された書類（法人番号は基礎番号に検査用数字</w:t>
      </w:r>
      <w:r w:rsidRPr="00934C16">
        <w:rPr>
          <w:rFonts w:hint="eastAsia"/>
        </w:rPr>
        <w:br/>
        <w:t xml:space="preserve">　（チェックデジット）を加えた13桁のものであること（登記事項証明書記載の12桁の番号は不可））</w:t>
      </w:r>
    </w:p>
    <w:p w:rsidR="00934C16" w:rsidRPr="00934C16" w:rsidRDefault="00934C16" w:rsidP="003F496B">
      <w:pPr>
        <w:ind w:left="258" w:firstLineChars="100" w:firstLine="258"/>
      </w:pPr>
      <w:r w:rsidRPr="00934C16">
        <w:rPr>
          <w:rFonts w:hint="eastAsia"/>
        </w:rPr>
        <w:t>②申請者が個人である場合</w:t>
      </w:r>
    </w:p>
    <w:p w:rsidR="00934C16" w:rsidRPr="00934C16" w:rsidRDefault="00934C16" w:rsidP="00934C16">
      <w:pPr>
        <w:numPr>
          <w:ilvl w:val="0"/>
          <w:numId w:val="3"/>
        </w:numPr>
        <w:ind w:left="618"/>
      </w:pPr>
      <w:r w:rsidRPr="00934C16">
        <w:rPr>
          <w:rFonts w:hint="eastAsia"/>
        </w:rPr>
        <w:t>○印鑑証明書（登録申請書（別紙様式第1号）に押印した代表者印に係るもので、発行日から3か月を経過していないもの）</w:t>
      </w:r>
    </w:p>
    <w:p w:rsidR="00934C16" w:rsidRPr="00934C16" w:rsidRDefault="00934C16" w:rsidP="00934C16">
      <w:pPr>
        <w:numPr>
          <w:ilvl w:val="0"/>
          <w:numId w:val="3"/>
        </w:numPr>
        <w:ind w:left="618"/>
      </w:pPr>
      <w:r w:rsidRPr="00934C16">
        <w:rPr>
          <w:rFonts w:hint="eastAsia"/>
        </w:rPr>
        <w:t>○申請者の住民票（抄本）</w:t>
      </w:r>
    </w:p>
    <w:p w:rsidR="00934C16" w:rsidRPr="00934C16" w:rsidRDefault="00934C16" w:rsidP="00934C16">
      <w:pPr>
        <w:numPr>
          <w:ilvl w:val="0"/>
          <w:numId w:val="3"/>
        </w:numPr>
        <w:ind w:left="618"/>
      </w:pPr>
      <w:r w:rsidRPr="00934C16">
        <w:rPr>
          <w:rFonts w:hint="eastAsia"/>
        </w:rPr>
        <w:t>○申請者の履歴書（様式は自由、大豆の加工、販売等の業務実績に係る履歴を含めること）</w:t>
      </w:r>
    </w:p>
    <w:p w:rsidR="00934C16" w:rsidRPr="00934C16" w:rsidRDefault="00934C16" w:rsidP="00934C16">
      <w:pPr>
        <w:numPr>
          <w:ilvl w:val="0"/>
          <w:numId w:val="3"/>
        </w:numPr>
        <w:ind w:left="618"/>
      </w:pPr>
      <w:r w:rsidRPr="00934C16">
        <w:rPr>
          <w:rFonts w:hint="eastAsia"/>
        </w:rPr>
        <w:t>○申請時の事業用預貯金の残高を示す資料（金融機関が発行する残高証明書等）及び前年の所得を示す資料（市町村が発行する所得証明書等）</w:t>
      </w:r>
    </w:p>
    <w:p w:rsidR="00934C16" w:rsidRPr="00934C16" w:rsidRDefault="00934C16" w:rsidP="003F496B">
      <w:pPr>
        <w:ind w:left="258"/>
      </w:pPr>
      <w:r w:rsidRPr="00934C16">
        <w:rPr>
          <w:rFonts w:hint="eastAsia"/>
        </w:rPr>
        <w:t>【買い手登録後に必要な書類の様式】</w:t>
      </w:r>
    </w:p>
    <w:p w:rsidR="00934C16" w:rsidRPr="003F496B" w:rsidRDefault="00934C16" w:rsidP="00934C16">
      <w:pPr>
        <w:numPr>
          <w:ilvl w:val="0"/>
          <w:numId w:val="4"/>
        </w:numPr>
        <w:ind w:left="618"/>
        <w:rPr>
          <w:rStyle w:val="a3"/>
          <w:color w:val="auto"/>
          <w:u w:val="none"/>
        </w:rPr>
      </w:pPr>
      <w:r w:rsidRPr="00934C16">
        <w:rPr>
          <w:rFonts w:hint="eastAsia"/>
        </w:rPr>
        <w:lastRenderedPageBreak/>
        <w:t>○</w:t>
      </w:r>
      <w:hyperlink r:id="rId26" w:tgtFrame="_blank" w:history="1">
        <w:r w:rsidRPr="00934C16">
          <w:rPr>
            <w:rStyle w:val="a3"/>
            <w:rFonts w:hint="eastAsia"/>
          </w:rPr>
          <w:t>大豆の播種前入札取引に係る買受け申込み関係書類の提出について（別紙様式第5号）(word)</w:t>
        </w:r>
      </w:hyperlink>
    </w:p>
    <w:p w:rsidR="003F496B" w:rsidRPr="00934C16" w:rsidRDefault="003F496B" w:rsidP="003F496B">
      <w:pPr>
        <w:ind w:left="258" w:firstLineChars="100" w:firstLine="258"/>
      </w:pPr>
      <w:r w:rsidRPr="00934C16">
        <w:rPr>
          <w:rFonts w:hint="eastAsia"/>
        </w:rPr>
        <w:t>登録者が問屋等の場合に</w:t>
      </w:r>
      <w:r>
        <w:rPr>
          <w:rFonts w:hint="eastAsia"/>
        </w:rPr>
        <w:t>必ず</w:t>
      </w:r>
      <w:r w:rsidRPr="00934C16">
        <w:rPr>
          <w:rFonts w:hint="eastAsia"/>
        </w:rPr>
        <w:t>提出する必要がある書類です（登録者が加工業者又は共同購買法人である場合は提出不要です）。登録申請時に提出することはできません。</w:t>
      </w:r>
    </w:p>
    <w:p w:rsidR="00934C16" w:rsidRPr="00934C16" w:rsidRDefault="00934C16" w:rsidP="00934C16">
      <w:pPr>
        <w:numPr>
          <w:ilvl w:val="0"/>
          <w:numId w:val="4"/>
        </w:numPr>
        <w:ind w:left="618"/>
      </w:pPr>
      <w:r w:rsidRPr="00934C16">
        <w:rPr>
          <w:rFonts w:hint="eastAsia"/>
        </w:rPr>
        <w:t xml:space="preserve">○落札大豆販売予定先加工業者等が問屋等に提出する落札大豆買受け申込み関係書類の例　</w:t>
      </w:r>
    </w:p>
    <w:p w:rsidR="00934C16" w:rsidRPr="00934C16" w:rsidRDefault="00934C16" w:rsidP="00934C16">
      <w:pPr>
        <w:numPr>
          <w:ilvl w:val="0"/>
          <w:numId w:val="4"/>
        </w:numPr>
        <w:ind w:left="618"/>
      </w:pPr>
      <w:r w:rsidRPr="00934C16">
        <w:rPr>
          <w:rFonts w:hint="eastAsia"/>
        </w:rPr>
        <w:t xml:space="preserve">　例1　</w:t>
      </w:r>
      <w:hyperlink r:id="rId27" w:tgtFrame="_blank" w:history="1">
        <w:r w:rsidRPr="00934C16">
          <w:rPr>
            <w:rStyle w:val="a3"/>
            <w:rFonts w:hint="eastAsia"/>
          </w:rPr>
          <w:t>一般の加工業者の場合（別紙様式第5号の別紙）(word)</w:t>
        </w:r>
      </w:hyperlink>
    </w:p>
    <w:p w:rsidR="00934C16" w:rsidRPr="00934C16" w:rsidRDefault="00934C16" w:rsidP="00934C16">
      <w:pPr>
        <w:numPr>
          <w:ilvl w:val="0"/>
          <w:numId w:val="4"/>
        </w:numPr>
        <w:ind w:left="618"/>
      </w:pPr>
      <w:r w:rsidRPr="00934C16">
        <w:rPr>
          <w:rFonts w:hint="eastAsia"/>
        </w:rPr>
        <w:t xml:space="preserve">　例2　</w:t>
      </w:r>
      <w:hyperlink r:id="rId28" w:tgtFrame="_blank" w:history="1">
        <w:r w:rsidRPr="00934C16">
          <w:rPr>
            <w:rStyle w:val="a3"/>
            <w:rFonts w:hint="eastAsia"/>
          </w:rPr>
          <w:t>共同購買法人の場合（別紙様式第5号の別紙(word)</w:t>
        </w:r>
      </w:hyperlink>
    </w:p>
    <w:p w:rsidR="000D4747" w:rsidRPr="00934C16" w:rsidRDefault="000D4747">
      <w:pPr>
        <w:ind w:left="258"/>
      </w:pPr>
    </w:p>
    <w:sectPr w:rsidR="000D4747" w:rsidRPr="00934C16" w:rsidSect="00596091">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247" w:right="1134" w:bottom="1021" w:left="1134" w:header="1134" w:footer="720" w:gutter="0"/>
      <w:cols w:space="425"/>
      <w:noEndnote/>
      <w:docGrid w:type="linesAndChars" w:linePitch="286" w:charSpace="36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636" w:rsidRDefault="00D23636" w:rsidP="00D23636">
      <w:pPr>
        <w:spacing w:line="240" w:lineRule="auto"/>
        <w:ind w:left="240"/>
      </w:pPr>
      <w:r>
        <w:separator/>
      </w:r>
    </w:p>
  </w:endnote>
  <w:endnote w:type="continuationSeparator" w:id="0">
    <w:p w:rsidR="00D23636" w:rsidRDefault="00D23636" w:rsidP="00D23636">
      <w:pPr>
        <w:spacing w:line="240" w:lineRule="auto"/>
        <w:ind w:left="24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源柔ゴシックXP ExtraLight"/>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A" w:rsidRDefault="001C10EA">
    <w:pPr>
      <w:pStyle w:val="a8"/>
      <w:ind w:left="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A" w:rsidRDefault="001C10EA">
    <w:pPr>
      <w:pStyle w:val="a8"/>
      <w:ind w:left="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A" w:rsidRDefault="001C10EA">
    <w:pPr>
      <w:pStyle w:val="a8"/>
      <w:ind w:left="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636" w:rsidRDefault="00D23636" w:rsidP="00D23636">
      <w:pPr>
        <w:spacing w:line="240" w:lineRule="auto"/>
        <w:ind w:left="240"/>
      </w:pPr>
      <w:r>
        <w:separator/>
      </w:r>
    </w:p>
  </w:footnote>
  <w:footnote w:type="continuationSeparator" w:id="0">
    <w:p w:rsidR="00D23636" w:rsidRDefault="00D23636" w:rsidP="00D23636">
      <w:pPr>
        <w:spacing w:line="240" w:lineRule="auto"/>
        <w:ind w:left="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A" w:rsidRDefault="001C10EA">
    <w:pPr>
      <w:pStyle w:val="a6"/>
      <w:ind w:left="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A" w:rsidRDefault="001C10EA">
    <w:pPr>
      <w:pStyle w:val="a6"/>
      <w:ind w:left="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A" w:rsidRDefault="001C10EA">
    <w:pPr>
      <w:pStyle w:val="a6"/>
      <w:ind w:left="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1958"/>
    <w:multiLevelType w:val="multilevel"/>
    <w:tmpl w:val="11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A45B8"/>
    <w:multiLevelType w:val="multilevel"/>
    <w:tmpl w:val="CAE4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C51BB"/>
    <w:multiLevelType w:val="multilevel"/>
    <w:tmpl w:val="537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A5F0D"/>
    <w:multiLevelType w:val="hybridMultilevel"/>
    <w:tmpl w:val="9A10C02C"/>
    <w:lvl w:ilvl="0" w:tplc="4A1697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5941CBB"/>
    <w:multiLevelType w:val="multilevel"/>
    <w:tmpl w:val="BE2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defaultTabStop w:val="840"/>
  <w:drawingGridHorizontalSpacing w:val="114"/>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4C16"/>
    <w:rsid w:val="00007797"/>
    <w:rsid w:val="00041B6B"/>
    <w:rsid w:val="000C4444"/>
    <w:rsid w:val="000D4747"/>
    <w:rsid w:val="000F5AC4"/>
    <w:rsid w:val="001C10EA"/>
    <w:rsid w:val="001D0B4F"/>
    <w:rsid w:val="001F5C67"/>
    <w:rsid w:val="002217B6"/>
    <w:rsid w:val="00226E37"/>
    <w:rsid w:val="002338DB"/>
    <w:rsid w:val="002B4772"/>
    <w:rsid w:val="00384F85"/>
    <w:rsid w:val="003D03CA"/>
    <w:rsid w:val="003F496B"/>
    <w:rsid w:val="00455449"/>
    <w:rsid w:val="00461CDA"/>
    <w:rsid w:val="004E045B"/>
    <w:rsid w:val="00507230"/>
    <w:rsid w:val="00526ED1"/>
    <w:rsid w:val="00550494"/>
    <w:rsid w:val="00563430"/>
    <w:rsid w:val="005708AD"/>
    <w:rsid w:val="00587252"/>
    <w:rsid w:val="00596091"/>
    <w:rsid w:val="00604B68"/>
    <w:rsid w:val="0062502D"/>
    <w:rsid w:val="00641D47"/>
    <w:rsid w:val="00651C77"/>
    <w:rsid w:val="006A4635"/>
    <w:rsid w:val="00761B79"/>
    <w:rsid w:val="007A6A4C"/>
    <w:rsid w:val="007F2C88"/>
    <w:rsid w:val="00817F6D"/>
    <w:rsid w:val="0084277F"/>
    <w:rsid w:val="008C48BB"/>
    <w:rsid w:val="008E5AA7"/>
    <w:rsid w:val="00910F24"/>
    <w:rsid w:val="009159BD"/>
    <w:rsid w:val="00934C16"/>
    <w:rsid w:val="009A6A31"/>
    <w:rsid w:val="009B553C"/>
    <w:rsid w:val="00AC3710"/>
    <w:rsid w:val="00AC5427"/>
    <w:rsid w:val="00AD5035"/>
    <w:rsid w:val="00BA30FB"/>
    <w:rsid w:val="00C9757F"/>
    <w:rsid w:val="00CA20B3"/>
    <w:rsid w:val="00CA341D"/>
    <w:rsid w:val="00CA4F83"/>
    <w:rsid w:val="00D13CA5"/>
    <w:rsid w:val="00D14DC5"/>
    <w:rsid w:val="00D167D8"/>
    <w:rsid w:val="00D23636"/>
    <w:rsid w:val="00D23AC3"/>
    <w:rsid w:val="00DA127F"/>
    <w:rsid w:val="00E06333"/>
    <w:rsid w:val="00E12BE4"/>
    <w:rsid w:val="00E96459"/>
    <w:rsid w:val="00ED1077"/>
    <w:rsid w:val="00EF7477"/>
    <w:rsid w:val="00F116FD"/>
    <w:rsid w:val="00F1302E"/>
    <w:rsid w:val="00F27C36"/>
    <w:rsid w:val="00F4629E"/>
    <w:rsid w:val="00FE4A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pPr>
        <w:spacing w:line="0" w:lineRule="atLeast"/>
        <w:ind w:leftChars="100" w:left="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7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C16"/>
    <w:rPr>
      <w:color w:val="0563C1" w:themeColor="hyperlink"/>
      <w:u w:val="single"/>
    </w:rPr>
  </w:style>
  <w:style w:type="character" w:customStyle="1" w:styleId="UnresolvedMention">
    <w:name w:val="Unresolved Mention"/>
    <w:basedOn w:val="a0"/>
    <w:uiPriority w:val="99"/>
    <w:semiHidden/>
    <w:unhideWhenUsed/>
    <w:rsid w:val="00934C16"/>
    <w:rPr>
      <w:color w:val="605E5C"/>
      <w:shd w:val="clear" w:color="auto" w:fill="E1DFDD"/>
    </w:rPr>
  </w:style>
  <w:style w:type="paragraph" w:styleId="a4">
    <w:name w:val="List Paragraph"/>
    <w:basedOn w:val="a"/>
    <w:uiPriority w:val="34"/>
    <w:qFormat/>
    <w:rsid w:val="00761B79"/>
    <w:pPr>
      <w:ind w:leftChars="400" w:left="840"/>
    </w:pPr>
  </w:style>
  <w:style w:type="table" w:styleId="a5">
    <w:name w:val="Table Grid"/>
    <w:basedOn w:val="a1"/>
    <w:uiPriority w:val="39"/>
    <w:rsid w:val="0062502D"/>
    <w:pPr>
      <w:spacing w:line="240" w:lineRule="auto"/>
    </w:pPr>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23636"/>
    <w:pPr>
      <w:tabs>
        <w:tab w:val="center" w:pos="4252"/>
        <w:tab w:val="right" w:pos="8504"/>
      </w:tabs>
      <w:snapToGrid w:val="0"/>
    </w:pPr>
  </w:style>
  <w:style w:type="character" w:customStyle="1" w:styleId="a7">
    <w:name w:val="ヘッダー (文字)"/>
    <w:basedOn w:val="a0"/>
    <w:link w:val="a6"/>
    <w:uiPriority w:val="99"/>
    <w:rsid w:val="00D23636"/>
  </w:style>
  <w:style w:type="paragraph" w:styleId="a8">
    <w:name w:val="footer"/>
    <w:basedOn w:val="a"/>
    <w:link w:val="a9"/>
    <w:uiPriority w:val="99"/>
    <w:unhideWhenUsed/>
    <w:rsid w:val="00D23636"/>
    <w:pPr>
      <w:tabs>
        <w:tab w:val="center" w:pos="4252"/>
        <w:tab w:val="right" w:pos="8504"/>
      </w:tabs>
      <w:snapToGrid w:val="0"/>
    </w:pPr>
  </w:style>
  <w:style w:type="character" w:customStyle="1" w:styleId="a9">
    <w:name w:val="フッター (文字)"/>
    <w:basedOn w:val="a0"/>
    <w:link w:val="a8"/>
    <w:uiPriority w:val="99"/>
    <w:rsid w:val="00D23636"/>
  </w:style>
  <w:style w:type="character" w:styleId="aa">
    <w:name w:val="FollowedHyperlink"/>
    <w:basedOn w:val="a0"/>
    <w:uiPriority w:val="99"/>
    <w:semiHidden/>
    <w:unhideWhenUsed/>
    <w:rsid w:val="00384F85"/>
    <w:rPr>
      <w:color w:val="954F72" w:themeColor="followedHyperlink"/>
      <w:u w:val="single"/>
    </w:rPr>
  </w:style>
  <w:style w:type="paragraph" w:styleId="ab">
    <w:name w:val="Note Heading"/>
    <w:basedOn w:val="a"/>
    <w:next w:val="a"/>
    <w:link w:val="ac"/>
    <w:uiPriority w:val="99"/>
    <w:unhideWhenUsed/>
    <w:rsid w:val="00461CDA"/>
    <w:pPr>
      <w:jc w:val="center"/>
    </w:pPr>
    <w:rPr>
      <w:rFonts w:eastAsiaTheme="minorHAnsi"/>
      <w:b/>
      <w:bCs/>
    </w:rPr>
  </w:style>
  <w:style w:type="character" w:customStyle="1" w:styleId="ac">
    <w:name w:val="記 (文字)"/>
    <w:basedOn w:val="a0"/>
    <w:link w:val="ab"/>
    <w:uiPriority w:val="99"/>
    <w:rsid w:val="00461CDA"/>
    <w:rPr>
      <w:rFonts w:eastAsiaTheme="minorHAnsi"/>
      <w:b/>
      <w:bCs/>
    </w:rPr>
  </w:style>
  <w:style w:type="paragraph" w:styleId="ad">
    <w:name w:val="Closing"/>
    <w:basedOn w:val="a"/>
    <w:link w:val="ae"/>
    <w:uiPriority w:val="99"/>
    <w:unhideWhenUsed/>
    <w:rsid w:val="00461CDA"/>
    <w:pPr>
      <w:ind w:leftChars="0" w:left="0"/>
      <w:jc w:val="right"/>
    </w:pPr>
    <w:rPr>
      <w:rFonts w:eastAsiaTheme="minorHAnsi"/>
      <w:b/>
      <w:bCs/>
    </w:rPr>
  </w:style>
  <w:style w:type="character" w:customStyle="1" w:styleId="ae">
    <w:name w:val="結語 (文字)"/>
    <w:basedOn w:val="a0"/>
    <w:link w:val="ad"/>
    <w:uiPriority w:val="99"/>
    <w:rsid w:val="00461CDA"/>
    <w:rPr>
      <w:rFonts w:eastAsiaTheme="minorHAnsi"/>
      <w:b/>
      <w:bCs/>
    </w:rPr>
  </w:style>
  <w:style w:type="paragraph" w:styleId="af">
    <w:name w:val="Balloon Text"/>
    <w:basedOn w:val="a"/>
    <w:link w:val="af0"/>
    <w:uiPriority w:val="99"/>
    <w:semiHidden/>
    <w:unhideWhenUsed/>
    <w:rsid w:val="00041B6B"/>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41B6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393191350">
      <w:bodyDiv w:val="1"/>
      <w:marLeft w:val="0"/>
      <w:marRight w:val="0"/>
      <w:marTop w:val="0"/>
      <w:marBottom w:val="0"/>
      <w:divBdr>
        <w:top w:val="none" w:sz="0" w:space="0" w:color="auto"/>
        <w:left w:val="none" w:sz="0" w:space="0" w:color="auto"/>
        <w:bottom w:val="none" w:sz="0" w:space="0" w:color="auto"/>
        <w:right w:val="none" w:sz="0" w:space="0" w:color="auto"/>
      </w:divBdr>
      <w:divsChild>
        <w:div w:id="1807040492">
          <w:marLeft w:val="0"/>
          <w:marRight w:val="0"/>
          <w:marTop w:val="0"/>
          <w:marBottom w:val="0"/>
          <w:divBdr>
            <w:top w:val="none" w:sz="0" w:space="0" w:color="auto"/>
            <w:left w:val="none" w:sz="0" w:space="0" w:color="auto"/>
            <w:bottom w:val="none" w:sz="0" w:space="0" w:color="auto"/>
            <w:right w:val="none" w:sz="0" w:space="0" w:color="auto"/>
          </w:divBdr>
          <w:divsChild>
            <w:div w:id="1644966824">
              <w:marLeft w:val="0"/>
              <w:marRight w:val="0"/>
              <w:marTop w:val="0"/>
              <w:marBottom w:val="0"/>
              <w:divBdr>
                <w:top w:val="none" w:sz="0" w:space="0" w:color="auto"/>
                <w:left w:val="none" w:sz="0" w:space="0" w:color="auto"/>
                <w:bottom w:val="none" w:sz="0" w:space="0" w:color="auto"/>
                <w:right w:val="none" w:sz="0" w:space="0" w:color="auto"/>
              </w:divBdr>
            </w:div>
            <w:div w:id="1053623397">
              <w:marLeft w:val="0"/>
              <w:marRight w:val="0"/>
              <w:marTop w:val="0"/>
              <w:marBottom w:val="0"/>
              <w:divBdr>
                <w:top w:val="none" w:sz="0" w:space="0" w:color="auto"/>
                <w:left w:val="none" w:sz="0" w:space="0" w:color="auto"/>
                <w:bottom w:val="none" w:sz="0" w:space="0" w:color="auto"/>
                <w:right w:val="none" w:sz="0" w:space="0" w:color="auto"/>
              </w:divBdr>
            </w:div>
          </w:divsChild>
        </w:div>
        <w:div w:id="1668703494">
          <w:marLeft w:val="0"/>
          <w:marRight w:val="0"/>
          <w:marTop w:val="0"/>
          <w:marBottom w:val="0"/>
          <w:divBdr>
            <w:top w:val="none" w:sz="0" w:space="0" w:color="auto"/>
            <w:left w:val="none" w:sz="0" w:space="0" w:color="auto"/>
            <w:bottom w:val="none" w:sz="0" w:space="0" w:color="auto"/>
            <w:right w:val="none" w:sz="0" w:space="0" w:color="auto"/>
          </w:divBdr>
        </w:div>
        <w:div w:id="1293436385">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8\data\&#26085;&#26412;&#36786;&#29987;&#29305;&#29987;&#29289;&#21332;&#20250;\web\&#26356;&#26032;&#12487;&#12540;&#12479;\dl\soy05\r8_daizu_file_16_1.pdf" TargetMode="External"/><Relationship Id="rId13" Type="http://schemas.openxmlformats.org/officeDocument/2006/relationships/hyperlink" Target="http://www.jsapa.or.jp/dl/soy02/hashumaebesshiyoshiki2-a.docx" TargetMode="External"/><Relationship Id="rId18" Type="http://schemas.openxmlformats.org/officeDocument/2006/relationships/hyperlink" Target="http://www.jsapa.or.jp/dl/soy02/hashumaebesshiyoshiki2betten.docx" TargetMode="External"/><Relationship Id="rId26" Type="http://schemas.openxmlformats.org/officeDocument/2006/relationships/hyperlink" Target="http://www.jsapa.or.jp/dl/soy02/hashumaebesshiyoshiki5.docx" TargetMode="External"/><Relationship Id="rId3" Type="http://schemas.openxmlformats.org/officeDocument/2006/relationships/settings" Target="settings.xml"/><Relationship Id="rId21" Type="http://schemas.openxmlformats.org/officeDocument/2006/relationships/hyperlink" Target="http://www.jsapa.or.jp/dl/soy02/hashumaebesshiyoshiki1-c.docx" TargetMode="External"/><Relationship Id="rId34" Type="http://schemas.openxmlformats.org/officeDocument/2006/relationships/footer" Target="footer3.xml"/><Relationship Id="rId7" Type="http://schemas.openxmlformats.org/officeDocument/2006/relationships/hyperlink" Target="http://www.jsapa.or.jp/soy02/index.html" TargetMode="External"/><Relationship Id="rId12" Type="http://schemas.openxmlformats.org/officeDocument/2006/relationships/hyperlink" Target="http://www.jsapa.or.jp/dl/soy02/hashumaebesshiyoshiki1-a.docx" TargetMode="External"/><Relationship Id="rId17" Type="http://schemas.openxmlformats.org/officeDocument/2006/relationships/hyperlink" Target="http://www.jsapa.or.jp/dl/soy02/hashumaebesshiyoshiki2-b.docx" TargetMode="External"/><Relationship Id="rId25" Type="http://schemas.openxmlformats.org/officeDocument/2006/relationships/hyperlink" Target="http://www.jsapa.or.jp/dl/soy02/hashumaebesshiyoshiki4.docx"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jsapa.or.jp/dl/soy02/hashumaebesshiyoshiki1-b.docx" TargetMode="External"/><Relationship Id="rId20" Type="http://schemas.openxmlformats.org/officeDocument/2006/relationships/hyperlink" Target="http://www.jsapa.or.jp/dl/soy02/hashumaebesshiyoshiki4.doc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kahashi@jsapa.or.jp" TargetMode="External"/><Relationship Id="rId24" Type="http://schemas.openxmlformats.org/officeDocument/2006/relationships/hyperlink" Target="http://www.jsapa.or.jp/dl/soy02/hashumaebesshiyoshiki3.xls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jsapa.or.jp/dl/soy02/hashumaebesshiyoshiki4.docx" TargetMode="External"/><Relationship Id="rId23" Type="http://schemas.openxmlformats.org/officeDocument/2006/relationships/hyperlink" Target="http://www.jsapa.or.jp/dl/soy02/hashumaebesshiyoshiki2betten.docx" TargetMode="External"/><Relationship Id="rId28" Type="http://schemas.openxmlformats.org/officeDocument/2006/relationships/hyperlink" Target="http://www.jsapa.or.jp/dl/soy02/hashumaebesshiyoshiki5-2.docx"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jsapa.or.jp/dl/soy02/hashumaebesshiyoshiki3.xls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sapa.or.jp/pdf/ht_rule/r4hashumaejojoyoteimeigara.pdf" TargetMode="External"/><Relationship Id="rId14" Type="http://schemas.openxmlformats.org/officeDocument/2006/relationships/hyperlink" Target="http://www.jsapa.or.jp/dl/soy02/hashumaebesshiyoshiki3.xlsx" TargetMode="External"/><Relationship Id="rId22" Type="http://schemas.openxmlformats.org/officeDocument/2006/relationships/hyperlink" Target="http://www.jsapa.or.jp/dl/soy02/hashumaebesshiyoshiki2-c.docx" TargetMode="External"/><Relationship Id="rId27" Type="http://schemas.openxmlformats.org/officeDocument/2006/relationships/hyperlink" Target="http://www.jsapa.or.jp/dl/soy02/hashumaebesshiyoshiki5-1.doc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4278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tn4</dc:creator>
  <cp:lastModifiedBy>seisaku-51</cp:lastModifiedBy>
  <cp:revision>2</cp:revision>
  <cp:lastPrinted>2025-02-12T06:50:00Z</cp:lastPrinted>
  <dcterms:created xsi:type="dcterms:W3CDTF">2026-02-19T06:21:00Z</dcterms:created>
  <dcterms:modified xsi:type="dcterms:W3CDTF">2026-02-19T06:21:00Z</dcterms:modified>
</cp:coreProperties>
</file>